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874E1" w14:textId="18E0586F" w:rsidR="00DE6804" w:rsidRPr="00657B80" w:rsidRDefault="00DE6804" w:rsidP="005E0FBF">
      <w:pPr>
        <w:spacing w:line="360" w:lineRule="auto"/>
        <w:jc w:val="both"/>
        <w:rPr>
          <w:color w:val="000000" w:themeColor="text1"/>
          <w:lang w:val="en-US" w:eastAsia="en-US"/>
        </w:rPr>
      </w:pPr>
    </w:p>
    <w:p w14:paraId="30E775FA" w14:textId="77777777" w:rsidR="005E0FBF" w:rsidRPr="006D1723" w:rsidRDefault="005E0FBF" w:rsidP="005E0FBF">
      <w:pPr>
        <w:spacing w:line="360" w:lineRule="auto"/>
        <w:jc w:val="center"/>
        <w:rPr>
          <w:b/>
          <w:lang w:val="en-US"/>
        </w:rPr>
      </w:pPr>
      <w:r w:rsidRPr="006D1723">
        <w:rPr>
          <w:b/>
          <w:lang w:val="en-US"/>
        </w:rPr>
        <w:t>ERASMUS + PROGRAMI</w:t>
      </w:r>
    </w:p>
    <w:p w14:paraId="3AA5BC9B" w14:textId="388E9B05" w:rsidR="005E0FBF" w:rsidRDefault="00460EB6" w:rsidP="005E0FBF">
      <w:pPr>
        <w:spacing w:line="360" w:lineRule="auto"/>
        <w:jc w:val="center"/>
        <w:rPr>
          <w:b/>
          <w:bCs/>
          <w:lang w:val="en-US"/>
        </w:rPr>
      </w:pPr>
      <w:r w:rsidRPr="00DC2496">
        <w:rPr>
          <w:b/>
          <w:bCs/>
        </w:rPr>
        <w:t>202</w:t>
      </w:r>
      <w:r w:rsidR="003257C8">
        <w:rPr>
          <w:b/>
          <w:bCs/>
        </w:rPr>
        <w:t>1</w:t>
      </w:r>
      <w:r w:rsidRPr="00DC2496">
        <w:rPr>
          <w:b/>
          <w:bCs/>
        </w:rPr>
        <w:t>-1-TR01-KA1</w:t>
      </w:r>
      <w:r w:rsidR="003257C8">
        <w:rPr>
          <w:b/>
          <w:bCs/>
        </w:rPr>
        <w:t>31</w:t>
      </w:r>
      <w:r w:rsidRPr="00DC2496">
        <w:rPr>
          <w:b/>
          <w:bCs/>
        </w:rPr>
        <w:t>-</w:t>
      </w:r>
      <w:r w:rsidR="003257C8">
        <w:rPr>
          <w:b/>
          <w:bCs/>
        </w:rPr>
        <w:t>HED</w:t>
      </w:r>
      <w:r w:rsidR="00A007E6">
        <w:rPr>
          <w:b/>
          <w:bCs/>
        </w:rPr>
        <w:t>-</w:t>
      </w:r>
      <w:r w:rsidR="003257C8">
        <w:rPr>
          <w:b/>
          <w:bCs/>
        </w:rPr>
        <w:t>000003166</w:t>
      </w:r>
      <w:r>
        <w:rPr>
          <w:b/>
          <w:bCs/>
        </w:rPr>
        <w:t xml:space="preserve"> </w:t>
      </w:r>
      <w:r w:rsidR="005E0FBF">
        <w:rPr>
          <w:b/>
          <w:bCs/>
          <w:lang w:val="en-US"/>
        </w:rPr>
        <w:t xml:space="preserve">NUMARALI  </w:t>
      </w:r>
    </w:p>
    <w:p w14:paraId="03415669" w14:textId="7B67D6E2" w:rsidR="005E0FBF" w:rsidRPr="00DC2496" w:rsidRDefault="005E0FBF" w:rsidP="005E0FBF">
      <w:pPr>
        <w:spacing w:line="360" w:lineRule="auto"/>
        <w:jc w:val="center"/>
        <w:rPr>
          <w:b/>
          <w:bCs/>
        </w:rPr>
      </w:pPr>
      <w:r>
        <w:rPr>
          <w:b/>
          <w:bCs/>
          <w:lang w:val="en-US"/>
        </w:rPr>
        <w:t>202</w:t>
      </w:r>
      <w:r w:rsidR="003257C8">
        <w:rPr>
          <w:b/>
          <w:bCs/>
          <w:lang w:val="en-US"/>
        </w:rPr>
        <w:t>2</w:t>
      </w:r>
      <w:r>
        <w:rPr>
          <w:b/>
          <w:bCs/>
          <w:lang w:val="en-US"/>
        </w:rPr>
        <w:t xml:space="preserve"> / 202</w:t>
      </w:r>
      <w:r w:rsidR="003257C8">
        <w:rPr>
          <w:b/>
          <w:bCs/>
          <w:lang w:val="en-US"/>
        </w:rPr>
        <w:t>3</w:t>
      </w:r>
      <w:r w:rsidRPr="006D1723">
        <w:rPr>
          <w:b/>
          <w:bCs/>
          <w:lang w:val="en-US"/>
        </w:rPr>
        <w:t xml:space="preserve"> AKADEMİK YILI</w:t>
      </w:r>
      <w:r>
        <w:rPr>
          <w:b/>
          <w:bCs/>
          <w:lang w:val="en-US"/>
        </w:rPr>
        <w:t xml:space="preserve"> </w:t>
      </w:r>
      <w:r w:rsidR="003257C8">
        <w:rPr>
          <w:b/>
          <w:bCs/>
          <w:lang w:val="en-US"/>
        </w:rPr>
        <w:t>GÜZ</w:t>
      </w:r>
      <w:r w:rsidR="00D22216">
        <w:rPr>
          <w:b/>
          <w:bCs/>
          <w:lang w:val="en-US"/>
        </w:rPr>
        <w:t xml:space="preserve"> </w:t>
      </w:r>
      <w:r w:rsidRPr="006D1723">
        <w:rPr>
          <w:b/>
          <w:bCs/>
          <w:lang w:val="en-US"/>
        </w:rPr>
        <w:t>D</w:t>
      </w:r>
      <w:r w:rsidRPr="006D1723">
        <w:rPr>
          <w:b/>
          <w:lang w:val="en-US"/>
        </w:rPr>
        <w:t>ÖNEMİ</w:t>
      </w:r>
      <w:r>
        <w:rPr>
          <w:b/>
          <w:lang w:val="en-US"/>
        </w:rPr>
        <w:t xml:space="preserve"> </w:t>
      </w:r>
      <w:proofErr w:type="gramStart"/>
      <w:r>
        <w:rPr>
          <w:b/>
          <w:lang w:val="en-US"/>
        </w:rPr>
        <w:t>STAJ</w:t>
      </w:r>
      <w:r w:rsidRPr="006D1723">
        <w:rPr>
          <w:b/>
          <w:lang w:val="en-US"/>
        </w:rPr>
        <w:t xml:space="preserve">  HAREKETLİLİĞİ</w:t>
      </w:r>
      <w:proofErr w:type="gramEnd"/>
      <w:r>
        <w:rPr>
          <w:b/>
          <w:lang w:val="en-US"/>
        </w:rPr>
        <w:t xml:space="preserve"> </w:t>
      </w:r>
      <w:r w:rsidRPr="006D1723">
        <w:rPr>
          <w:b/>
          <w:lang w:val="en-US"/>
        </w:rPr>
        <w:t>İLANI</w:t>
      </w:r>
    </w:p>
    <w:p w14:paraId="1705191D" w14:textId="1EF693C7" w:rsidR="00657B80" w:rsidRPr="00657B80" w:rsidRDefault="00657B80" w:rsidP="00657B80">
      <w:pPr>
        <w:spacing w:line="360" w:lineRule="auto"/>
        <w:ind w:firstLine="720"/>
        <w:jc w:val="both"/>
        <w:rPr>
          <w:color w:val="000000" w:themeColor="text1"/>
          <w:lang w:eastAsia="en-US"/>
        </w:rPr>
      </w:pPr>
      <w:proofErr w:type="spellStart"/>
      <w:r w:rsidRPr="00657B80">
        <w:rPr>
          <w:color w:val="000000" w:themeColor="text1"/>
          <w:lang w:val="en-US" w:eastAsia="en-US"/>
        </w:rPr>
        <w:t>Söz</w:t>
      </w:r>
      <w:proofErr w:type="spellEnd"/>
      <w:r w:rsidRPr="00657B80">
        <w:rPr>
          <w:color w:val="000000" w:themeColor="text1"/>
          <w:lang w:val="en-US" w:eastAsia="en-US"/>
        </w:rPr>
        <w:t xml:space="preserve"> </w:t>
      </w:r>
      <w:proofErr w:type="spellStart"/>
      <w:r w:rsidRPr="00657B80">
        <w:rPr>
          <w:color w:val="000000" w:themeColor="text1"/>
          <w:lang w:val="en-US" w:eastAsia="en-US"/>
        </w:rPr>
        <w:t>konusu</w:t>
      </w:r>
      <w:proofErr w:type="spellEnd"/>
      <w:r w:rsidRPr="00657B80">
        <w:rPr>
          <w:color w:val="000000" w:themeColor="text1"/>
          <w:lang w:val="en-US" w:eastAsia="en-US"/>
        </w:rPr>
        <w:t xml:space="preserve"> </w:t>
      </w:r>
      <w:proofErr w:type="spellStart"/>
      <w:r w:rsidRPr="00657B80">
        <w:rPr>
          <w:color w:val="000000" w:themeColor="text1"/>
          <w:lang w:val="en-US" w:eastAsia="en-US"/>
        </w:rPr>
        <w:t>ilan</w:t>
      </w:r>
      <w:proofErr w:type="spellEnd"/>
      <w:r w:rsidRPr="00657B80">
        <w:rPr>
          <w:color w:val="000000" w:themeColor="text1"/>
          <w:lang w:val="en-US" w:eastAsia="en-US"/>
        </w:rPr>
        <w:t> </w:t>
      </w:r>
      <w:r w:rsidR="005E0FBF">
        <w:rPr>
          <w:b/>
          <w:bCs/>
          <w:color w:val="000000" w:themeColor="text1"/>
          <w:lang w:val="en-US" w:eastAsia="en-US"/>
        </w:rPr>
        <w:t xml:space="preserve">1 </w:t>
      </w:r>
      <w:proofErr w:type="spellStart"/>
      <w:r w:rsidR="003257C8">
        <w:rPr>
          <w:b/>
          <w:bCs/>
          <w:color w:val="000000" w:themeColor="text1"/>
          <w:lang w:val="en-US" w:eastAsia="en-US"/>
        </w:rPr>
        <w:t>Eylül</w:t>
      </w:r>
      <w:proofErr w:type="spellEnd"/>
      <w:r w:rsidR="005E0FBF">
        <w:rPr>
          <w:b/>
          <w:bCs/>
          <w:color w:val="000000" w:themeColor="text1"/>
          <w:lang w:val="en-US" w:eastAsia="en-US"/>
        </w:rPr>
        <w:t xml:space="preserve"> 20</w:t>
      </w:r>
      <w:r w:rsidR="00460EB6">
        <w:rPr>
          <w:b/>
          <w:bCs/>
          <w:color w:val="000000" w:themeColor="text1"/>
          <w:lang w:val="en-US" w:eastAsia="en-US"/>
        </w:rPr>
        <w:t>2</w:t>
      </w:r>
      <w:r w:rsidR="003257C8">
        <w:rPr>
          <w:b/>
          <w:bCs/>
          <w:color w:val="000000" w:themeColor="text1"/>
          <w:lang w:val="en-US" w:eastAsia="en-US"/>
        </w:rPr>
        <w:t xml:space="preserve">1 </w:t>
      </w:r>
      <w:r w:rsidR="005E0FBF">
        <w:rPr>
          <w:b/>
          <w:bCs/>
          <w:color w:val="000000" w:themeColor="text1"/>
          <w:lang w:val="en-US" w:eastAsia="en-US"/>
        </w:rPr>
        <w:t xml:space="preserve">– 31 </w:t>
      </w:r>
      <w:proofErr w:type="spellStart"/>
      <w:r w:rsidR="003257C8">
        <w:rPr>
          <w:b/>
          <w:bCs/>
          <w:color w:val="000000" w:themeColor="text1"/>
          <w:lang w:val="en-US" w:eastAsia="en-US"/>
        </w:rPr>
        <w:t>Ekim</w:t>
      </w:r>
      <w:proofErr w:type="spellEnd"/>
      <w:r w:rsidR="005E0FBF">
        <w:rPr>
          <w:b/>
          <w:bCs/>
          <w:color w:val="000000" w:themeColor="text1"/>
          <w:lang w:val="en-US" w:eastAsia="en-US"/>
        </w:rPr>
        <w:t xml:space="preserve"> 202</w:t>
      </w:r>
      <w:r w:rsidR="00460EB6">
        <w:rPr>
          <w:b/>
          <w:bCs/>
          <w:color w:val="000000" w:themeColor="text1"/>
          <w:lang w:val="en-US" w:eastAsia="en-US"/>
        </w:rPr>
        <w:t>3</w:t>
      </w:r>
      <w:r w:rsidR="005E0FBF" w:rsidRPr="006D1723">
        <w:rPr>
          <w:b/>
          <w:color w:val="000000" w:themeColor="text1"/>
          <w:lang w:val="en-US" w:eastAsia="en-US"/>
        </w:rPr>
        <w:t> </w:t>
      </w:r>
      <w:proofErr w:type="spellStart"/>
      <w:r w:rsidRPr="00657B80">
        <w:rPr>
          <w:color w:val="000000" w:themeColor="text1"/>
          <w:lang w:val="en-US" w:eastAsia="en-US"/>
        </w:rPr>
        <w:t>dönemlerini</w:t>
      </w:r>
      <w:proofErr w:type="spellEnd"/>
      <w:r w:rsidRPr="00657B80">
        <w:rPr>
          <w:color w:val="000000" w:themeColor="text1"/>
          <w:lang w:val="en-US" w:eastAsia="en-US"/>
        </w:rPr>
        <w:t xml:space="preserve"> </w:t>
      </w:r>
      <w:proofErr w:type="spellStart"/>
      <w:r w:rsidRPr="00657B80">
        <w:rPr>
          <w:color w:val="000000" w:themeColor="text1"/>
          <w:lang w:val="en-US" w:eastAsia="en-US"/>
        </w:rPr>
        <w:t>kapsayan</w:t>
      </w:r>
      <w:proofErr w:type="spellEnd"/>
      <w:r w:rsidR="003257C8" w:rsidRPr="00DC2496">
        <w:rPr>
          <w:b/>
          <w:bCs/>
        </w:rPr>
        <w:t>202</w:t>
      </w:r>
      <w:r w:rsidR="003257C8">
        <w:rPr>
          <w:b/>
          <w:bCs/>
        </w:rPr>
        <w:t>1</w:t>
      </w:r>
      <w:r w:rsidR="003257C8" w:rsidRPr="00DC2496">
        <w:rPr>
          <w:b/>
          <w:bCs/>
        </w:rPr>
        <w:t>-1-TR01-KA1</w:t>
      </w:r>
      <w:r w:rsidR="003257C8">
        <w:rPr>
          <w:b/>
          <w:bCs/>
        </w:rPr>
        <w:t>31</w:t>
      </w:r>
      <w:r w:rsidR="003257C8" w:rsidRPr="00DC2496">
        <w:rPr>
          <w:b/>
          <w:bCs/>
        </w:rPr>
        <w:t>-</w:t>
      </w:r>
      <w:r w:rsidR="003257C8">
        <w:rPr>
          <w:b/>
          <w:bCs/>
        </w:rPr>
        <w:t>HED</w:t>
      </w:r>
      <w:r w:rsidR="00B435C2">
        <w:rPr>
          <w:b/>
          <w:bCs/>
        </w:rPr>
        <w:t>-</w:t>
      </w:r>
      <w:proofErr w:type="gramStart"/>
      <w:r w:rsidR="003257C8">
        <w:rPr>
          <w:b/>
          <w:bCs/>
        </w:rPr>
        <w:t xml:space="preserve">000003166 </w:t>
      </w:r>
      <w:r w:rsidR="00460EB6">
        <w:rPr>
          <w:b/>
          <w:bCs/>
        </w:rPr>
        <w:t xml:space="preserve"> </w:t>
      </w:r>
      <w:proofErr w:type="spellStart"/>
      <w:r w:rsidRPr="00657B80">
        <w:rPr>
          <w:bCs/>
          <w:color w:val="000000" w:themeColor="text1"/>
          <w:lang w:val="en-US"/>
        </w:rPr>
        <w:t>numaralı</w:t>
      </w:r>
      <w:proofErr w:type="spellEnd"/>
      <w:proofErr w:type="gramEnd"/>
      <w:r w:rsidRPr="00657B80">
        <w:rPr>
          <w:b/>
          <w:bCs/>
          <w:color w:val="000000" w:themeColor="text1"/>
          <w:lang w:val="en-US"/>
        </w:rPr>
        <w:t xml:space="preserve"> </w:t>
      </w:r>
      <w:proofErr w:type="spellStart"/>
      <w:r w:rsidRPr="00657B80">
        <w:rPr>
          <w:color w:val="000000" w:themeColor="text1"/>
          <w:lang w:val="en-US" w:eastAsia="en-US"/>
        </w:rPr>
        <w:t>sözleşme</w:t>
      </w:r>
      <w:proofErr w:type="spellEnd"/>
      <w:r w:rsidRPr="00657B80">
        <w:rPr>
          <w:color w:val="000000" w:themeColor="text1"/>
          <w:lang w:val="en-US" w:eastAsia="en-US"/>
        </w:rPr>
        <w:t xml:space="preserve"> </w:t>
      </w:r>
      <w:proofErr w:type="spellStart"/>
      <w:r w:rsidRPr="00657B80">
        <w:rPr>
          <w:color w:val="000000" w:themeColor="text1"/>
          <w:lang w:val="en-US" w:eastAsia="en-US"/>
        </w:rPr>
        <w:t>kapsamında</w:t>
      </w:r>
      <w:r w:rsidR="003257C8">
        <w:rPr>
          <w:color w:val="000000" w:themeColor="text1"/>
          <w:lang w:val="en-US" w:eastAsia="en-US"/>
        </w:rPr>
        <w:t>dır</w:t>
      </w:r>
      <w:proofErr w:type="spellEnd"/>
      <w:r w:rsidR="003257C8">
        <w:rPr>
          <w:color w:val="000000" w:themeColor="text1"/>
          <w:lang w:val="en-US" w:eastAsia="en-US"/>
        </w:rPr>
        <w:t>.</w:t>
      </w:r>
    </w:p>
    <w:p w14:paraId="39A11ADE" w14:textId="482AE7AA" w:rsidR="00657B80" w:rsidRPr="00657B80" w:rsidRDefault="00657B80" w:rsidP="00657B80">
      <w:pPr>
        <w:spacing w:line="360" w:lineRule="auto"/>
        <w:ind w:firstLine="720"/>
        <w:jc w:val="both"/>
        <w:rPr>
          <w:color w:val="000000" w:themeColor="text1"/>
          <w:lang w:eastAsia="en-US"/>
        </w:rPr>
      </w:pPr>
      <w:r w:rsidRPr="00657B80">
        <w:rPr>
          <w:color w:val="000000" w:themeColor="text1"/>
          <w:lang w:eastAsia="en-US"/>
        </w:rPr>
        <w:t>20</w:t>
      </w:r>
      <w:r w:rsidR="005E0FBF">
        <w:rPr>
          <w:color w:val="000000" w:themeColor="text1"/>
          <w:lang w:eastAsia="en-US"/>
        </w:rPr>
        <w:t>2</w:t>
      </w:r>
      <w:r w:rsidR="0096435E">
        <w:rPr>
          <w:color w:val="000000" w:themeColor="text1"/>
          <w:lang w:eastAsia="en-US"/>
        </w:rPr>
        <w:t>1</w:t>
      </w:r>
      <w:r w:rsidRPr="00657B80">
        <w:rPr>
          <w:color w:val="000000" w:themeColor="text1"/>
          <w:lang w:eastAsia="en-US"/>
        </w:rPr>
        <w:t>-20</w:t>
      </w:r>
      <w:r w:rsidR="007D3F06">
        <w:rPr>
          <w:color w:val="000000" w:themeColor="text1"/>
          <w:lang w:eastAsia="en-US"/>
        </w:rPr>
        <w:t>2</w:t>
      </w:r>
      <w:r w:rsidR="00460EB6">
        <w:rPr>
          <w:color w:val="000000" w:themeColor="text1"/>
          <w:lang w:eastAsia="en-US"/>
        </w:rPr>
        <w:t>3</w:t>
      </w:r>
      <w:r w:rsidRPr="00657B80">
        <w:rPr>
          <w:color w:val="000000" w:themeColor="text1"/>
          <w:lang w:eastAsia="en-US"/>
        </w:rPr>
        <w:t xml:space="preserve"> Akademi</w:t>
      </w:r>
      <w:r w:rsidR="00700C33">
        <w:rPr>
          <w:color w:val="000000" w:themeColor="text1"/>
          <w:lang w:eastAsia="en-US"/>
        </w:rPr>
        <w:t>k</w:t>
      </w:r>
      <w:r w:rsidR="0096435E">
        <w:rPr>
          <w:color w:val="000000" w:themeColor="text1"/>
          <w:lang w:eastAsia="en-US"/>
        </w:rPr>
        <w:t xml:space="preserve"> Eğitim-Öğretim</w:t>
      </w:r>
      <w:r w:rsidR="00700C33">
        <w:rPr>
          <w:color w:val="000000" w:themeColor="text1"/>
          <w:lang w:eastAsia="en-US"/>
        </w:rPr>
        <w:t xml:space="preserve"> Yılı </w:t>
      </w:r>
      <w:r w:rsidR="0096435E">
        <w:rPr>
          <w:color w:val="000000" w:themeColor="text1"/>
          <w:lang w:eastAsia="en-US"/>
        </w:rPr>
        <w:t>Güz/Bahar</w:t>
      </w:r>
      <w:r w:rsidR="00700C33">
        <w:rPr>
          <w:color w:val="000000" w:themeColor="text1"/>
          <w:lang w:eastAsia="en-US"/>
        </w:rPr>
        <w:t xml:space="preserve"> Dönem</w:t>
      </w:r>
      <w:r w:rsidR="0096435E">
        <w:rPr>
          <w:color w:val="000000" w:themeColor="text1"/>
          <w:lang w:eastAsia="en-US"/>
        </w:rPr>
        <w:t xml:space="preserve">leri </w:t>
      </w:r>
      <w:r w:rsidRPr="00657B80">
        <w:rPr>
          <w:color w:val="000000" w:themeColor="text1"/>
          <w:lang w:eastAsia="en-US"/>
        </w:rPr>
        <w:t xml:space="preserve">arası Öğrenci Staj Hareketliliği çerçevesinde Üniversitemizden hareketliliğe katılmak isteyen öğrencilerimize duyurulmak üzere hazırlanan ilan metni aşağıda sunulmuştur. </w:t>
      </w:r>
    </w:p>
    <w:p w14:paraId="7315CCA6" w14:textId="0FD1879B" w:rsidR="00B04275" w:rsidRDefault="00DE6804" w:rsidP="002822B8">
      <w:pPr>
        <w:pStyle w:val="Heading2"/>
        <w:spacing w:before="0" w:beforeAutospacing="0" w:after="135" w:afterAutospacing="0"/>
        <w:rPr>
          <w:color w:val="000000" w:themeColor="text1"/>
          <w:sz w:val="24"/>
          <w:szCs w:val="24"/>
          <w:lang w:eastAsia="en-US"/>
        </w:rPr>
      </w:pPr>
      <w:r w:rsidRPr="00657B80">
        <w:rPr>
          <w:color w:val="000000" w:themeColor="text1"/>
          <w:sz w:val="24"/>
          <w:szCs w:val="24"/>
          <w:lang w:eastAsia="en-US"/>
        </w:rPr>
        <w:t xml:space="preserve">             </w:t>
      </w:r>
      <w:r w:rsidR="00C25D99" w:rsidRPr="00657B80">
        <w:rPr>
          <w:color w:val="000000" w:themeColor="text1"/>
          <w:sz w:val="24"/>
          <w:szCs w:val="24"/>
          <w:lang w:eastAsia="en-US"/>
        </w:rPr>
        <w:t>20</w:t>
      </w:r>
      <w:r w:rsidR="00460EB6">
        <w:rPr>
          <w:color w:val="000000" w:themeColor="text1"/>
          <w:sz w:val="24"/>
          <w:szCs w:val="24"/>
          <w:lang w:eastAsia="en-US"/>
        </w:rPr>
        <w:t>20</w:t>
      </w:r>
      <w:r w:rsidR="00C25D99" w:rsidRPr="00657B80">
        <w:rPr>
          <w:color w:val="000000" w:themeColor="text1"/>
          <w:sz w:val="24"/>
          <w:szCs w:val="24"/>
          <w:lang w:eastAsia="en-US"/>
        </w:rPr>
        <w:t>-20</w:t>
      </w:r>
      <w:r w:rsidR="00700C33">
        <w:rPr>
          <w:color w:val="000000" w:themeColor="text1"/>
          <w:sz w:val="24"/>
          <w:szCs w:val="24"/>
          <w:lang w:eastAsia="en-US"/>
        </w:rPr>
        <w:t>2</w:t>
      </w:r>
      <w:r w:rsidR="00460EB6">
        <w:rPr>
          <w:color w:val="000000" w:themeColor="text1"/>
          <w:sz w:val="24"/>
          <w:szCs w:val="24"/>
          <w:lang w:eastAsia="en-US"/>
        </w:rPr>
        <w:t xml:space="preserve">3 </w:t>
      </w:r>
      <w:r w:rsidR="00700C33">
        <w:rPr>
          <w:color w:val="000000" w:themeColor="text1"/>
          <w:sz w:val="24"/>
          <w:szCs w:val="24"/>
          <w:lang w:eastAsia="en-US"/>
        </w:rPr>
        <w:t>proje</w:t>
      </w:r>
      <w:r w:rsidR="00C25D99" w:rsidRPr="00657B80">
        <w:rPr>
          <w:color w:val="000000" w:themeColor="text1"/>
          <w:sz w:val="24"/>
          <w:szCs w:val="24"/>
          <w:lang w:eastAsia="en-US"/>
        </w:rPr>
        <w:t xml:space="preserve"> döneminde geçerli </w:t>
      </w:r>
      <w:r w:rsidR="00963B49" w:rsidRPr="00657B80">
        <w:rPr>
          <w:color w:val="000000" w:themeColor="text1"/>
          <w:sz w:val="24"/>
          <w:szCs w:val="24"/>
          <w:lang w:eastAsia="en-US"/>
        </w:rPr>
        <w:t>olacak</w:t>
      </w:r>
      <w:r w:rsidR="005E0FBF">
        <w:rPr>
          <w:color w:val="000000" w:themeColor="text1"/>
          <w:sz w:val="24"/>
          <w:szCs w:val="24"/>
          <w:lang w:eastAsia="en-US"/>
        </w:rPr>
        <w:t xml:space="preserve"> </w:t>
      </w:r>
      <w:r w:rsidR="00963B49" w:rsidRPr="00657B80">
        <w:rPr>
          <w:color w:val="000000" w:themeColor="text1"/>
          <w:sz w:val="24"/>
          <w:szCs w:val="24"/>
          <w:lang w:eastAsia="en-US"/>
        </w:rPr>
        <w:t>çağrı dönemi için</w:t>
      </w:r>
      <w:r w:rsidR="00460EB6">
        <w:rPr>
          <w:color w:val="000000" w:themeColor="text1"/>
          <w:sz w:val="24"/>
          <w:szCs w:val="24"/>
          <w:lang w:eastAsia="en-US"/>
        </w:rPr>
        <w:t xml:space="preserve"> </w:t>
      </w:r>
      <w:r w:rsidR="003257C8">
        <w:rPr>
          <w:color w:val="000000" w:themeColor="text1"/>
          <w:sz w:val="24"/>
          <w:szCs w:val="24"/>
          <w:lang w:eastAsia="en-US"/>
        </w:rPr>
        <w:t>8</w:t>
      </w:r>
      <w:r w:rsidR="003C09E9">
        <w:rPr>
          <w:color w:val="000000" w:themeColor="text1"/>
          <w:sz w:val="24"/>
          <w:szCs w:val="24"/>
          <w:lang w:eastAsia="en-US"/>
        </w:rPr>
        <w:t xml:space="preserve"> </w:t>
      </w:r>
      <w:r w:rsidR="00C25D99" w:rsidRPr="00657B80">
        <w:rPr>
          <w:color w:val="000000" w:themeColor="text1"/>
          <w:sz w:val="24"/>
          <w:szCs w:val="24"/>
          <w:lang w:eastAsia="en-US"/>
        </w:rPr>
        <w:t>kişilik hibeli öğrenci,</w:t>
      </w:r>
      <w:r w:rsidR="008F6CFE">
        <w:rPr>
          <w:color w:val="000000" w:themeColor="text1"/>
          <w:sz w:val="24"/>
          <w:szCs w:val="24"/>
          <w:lang w:eastAsia="en-US"/>
        </w:rPr>
        <w:t>8</w:t>
      </w:r>
      <w:r w:rsidR="00EC36AF">
        <w:rPr>
          <w:color w:val="000000" w:themeColor="text1"/>
          <w:sz w:val="24"/>
          <w:szCs w:val="24"/>
          <w:lang w:eastAsia="en-US"/>
        </w:rPr>
        <w:t xml:space="preserve"> </w:t>
      </w:r>
      <w:proofErr w:type="spellStart"/>
      <w:r w:rsidR="00EC36AF">
        <w:rPr>
          <w:color w:val="000000" w:themeColor="text1"/>
          <w:sz w:val="24"/>
          <w:szCs w:val="24"/>
          <w:lang w:eastAsia="en-US"/>
        </w:rPr>
        <w:t>hibesiz</w:t>
      </w:r>
      <w:proofErr w:type="spellEnd"/>
      <w:r w:rsidR="003C09E9">
        <w:rPr>
          <w:color w:val="000000" w:themeColor="text1"/>
          <w:sz w:val="24"/>
          <w:szCs w:val="24"/>
          <w:lang w:eastAsia="en-US"/>
        </w:rPr>
        <w:t xml:space="preserve"> </w:t>
      </w:r>
      <w:r w:rsidR="00963B49" w:rsidRPr="00657B80">
        <w:rPr>
          <w:color w:val="000000" w:themeColor="text1"/>
          <w:sz w:val="24"/>
          <w:szCs w:val="24"/>
          <w:lang w:eastAsia="en-US"/>
        </w:rPr>
        <w:t xml:space="preserve">öğrenci olmak üzere toplam </w:t>
      </w:r>
      <w:r w:rsidR="008F6CFE">
        <w:rPr>
          <w:color w:val="000000" w:themeColor="text1"/>
          <w:sz w:val="24"/>
          <w:szCs w:val="24"/>
          <w:lang w:eastAsia="en-US"/>
        </w:rPr>
        <w:t>16</w:t>
      </w:r>
      <w:bookmarkStart w:id="0" w:name="_GoBack"/>
      <w:bookmarkEnd w:id="0"/>
      <w:r w:rsidR="00963B49" w:rsidRPr="00657B80">
        <w:rPr>
          <w:color w:val="000000" w:themeColor="text1"/>
          <w:sz w:val="24"/>
          <w:szCs w:val="24"/>
          <w:lang w:eastAsia="en-US"/>
        </w:rPr>
        <w:t xml:space="preserve"> </w:t>
      </w:r>
      <w:r w:rsidR="00C25D99" w:rsidRPr="00657B80">
        <w:rPr>
          <w:color w:val="000000" w:themeColor="text1"/>
          <w:sz w:val="24"/>
          <w:szCs w:val="24"/>
          <w:lang w:eastAsia="en-US"/>
        </w:rPr>
        <w:t xml:space="preserve">kişilik kontenjan </w:t>
      </w:r>
      <w:r w:rsidR="005C47B2">
        <w:rPr>
          <w:color w:val="000000" w:themeColor="text1"/>
          <w:sz w:val="24"/>
          <w:szCs w:val="24"/>
          <w:lang w:eastAsia="en-US"/>
        </w:rPr>
        <w:t>planlanmaktadır.</w:t>
      </w:r>
      <w:r w:rsidR="00C25D99" w:rsidRPr="00657B80">
        <w:rPr>
          <w:color w:val="000000" w:themeColor="text1"/>
          <w:sz w:val="24"/>
          <w:szCs w:val="24"/>
          <w:lang w:eastAsia="en-US"/>
        </w:rPr>
        <w:t xml:space="preserve"> </w:t>
      </w:r>
      <w:r w:rsidR="002822B8">
        <w:rPr>
          <w:color w:val="000000" w:themeColor="text1"/>
          <w:sz w:val="24"/>
          <w:szCs w:val="24"/>
          <w:lang w:eastAsia="en-US"/>
        </w:rPr>
        <w:t xml:space="preserve"> </w:t>
      </w:r>
    </w:p>
    <w:p w14:paraId="0F736195" w14:textId="7F16E782" w:rsidR="006212D4" w:rsidRDefault="006212D4" w:rsidP="006212D4">
      <w:pPr>
        <w:spacing w:line="360" w:lineRule="auto"/>
        <w:jc w:val="both"/>
        <w:rPr>
          <w:b/>
          <w:bCs/>
          <w:i/>
          <w:iCs/>
          <w:color w:val="FF0000"/>
          <w:lang w:eastAsia="en-US"/>
        </w:rPr>
      </w:pPr>
      <w:r>
        <w:rPr>
          <w:b/>
          <w:bCs/>
          <w:i/>
          <w:iCs/>
          <w:color w:val="FF0000"/>
          <w:lang w:eastAsia="en-US"/>
        </w:rPr>
        <w:t xml:space="preserve">DİKKAT </w:t>
      </w:r>
      <w:r w:rsidRPr="008161DF">
        <w:rPr>
          <w:b/>
          <w:bCs/>
          <w:i/>
          <w:iCs/>
          <w:color w:val="FF0000"/>
          <w:lang w:eastAsia="en-US"/>
        </w:rPr>
        <w:t>:</w:t>
      </w:r>
      <w:r w:rsidR="00CE57DB">
        <w:rPr>
          <w:b/>
          <w:bCs/>
          <w:i/>
          <w:iCs/>
          <w:color w:val="FF0000"/>
          <w:lang w:eastAsia="en-US"/>
        </w:rPr>
        <w:t xml:space="preserve"> </w:t>
      </w:r>
      <w:r w:rsidRPr="008161DF">
        <w:rPr>
          <w:b/>
          <w:bCs/>
          <w:i/>
          <w:iCs/>
          <w:color w:val="FF0000"/>
          <w:lang w:eastAsia="en-US"/>
        </w:rPr>
        <w:t>Bu çağr</w:t>
      </w:r>
      <w:r>
        <w:rPr>
          <w:b/>
          <w:bCs/>
          <w:i/>
          <w:iCs/>
          <w:color w:val="FF0000"/>
          <w:lang w:eastAsia="en-US"/>
        </w:rPr>
        <w:t>ı</w:t>
      </w:r>
      <w:r w:rsidR="003257C8">
        <w:rPr>
          <w:b/>
          <w:bCs/>
          <w:i/>
          <w:iCs/>
          <w:color w:val="FF0000"/>
          <w:lang w:eastAsia="en-US"/>
        </w:rPr>
        <w:t>yla</w:t>
      </w:r>
      <w:r w:rsidRPr="008161DF">
        <w:rPr>
          <w:b/>
          <w:bCs/>
          <w:i/>
          <w:iCs/>
          <w:color w:val="FF0000"/>
          <w:lang w:eastAsia="en-US"/>
        </w:rPr>
        <w:t xml:space="preserve"> birlikte toplam 3 farklı hareketlili</w:t>
      </w:r>
      <w:r w:rsidR="003257C8">
        <w:rPr>
          <w:b/>
          <w:bCs/>
          <w:i/>
          <w:iCs/>
          <w:color w:val="FF0000"/>
          <w:lang w:eastAsia="en-US"/>
        </w:rPr>
        <w:t>k</w:t>
      </w:r>
      <w:r w:rsidRPr="008161DF">
        <w:rPr>
          <w:b/>
          <w:bCs/>
          <w:i/>
          <w:iCs/>
          <w:color w:val="FF0000"/>
          <w:lang w:eastAsia="en-US"/>
        </w:rPr>
        <w:t xml:space="preserve"> çağrısı bulunmaktadır. Bu çağrılardan </w:t>
      </w:r>
      <w:r w:rsidR="00CE57DB">
        <w:rPr>
          <w:b/>
          <w:bCs/>
          <w:i/>
          <w:iCs/>
          <w:color w:val="FF0000"/>
          <w:lang w:eastAsia="en-US"/>
        </w:rPr>
        <w:t>aynı anda</w:t>
      </w:r>
      <w:r w:rsidRPr="008161DF">
        <w:rPr>
          <w:b/>
          <w:bCs/>
          <w:i/>
          <w:iCs/>
          <w:color w:val="FF0000"/>
          <w:lang w:eastAsia="en-US"/>
        </w:rPr>
        <w:t xml:space="preserve"> 2 tanesine başvurulması halinde</w:t>
      </w:r>
      <w:r>
        <w:rPr>
          <w:b/>
          <w:bCs/>
          <w:i/>
          <w:iCs/>
          <w:color w:val="FF0000"/>
          <w:lang w:eastAsia="en-US"/>
        </w:rPr>
        <w:t xml:space="preserve"> başvurduğunuz çağrılardan</w:t>
      </w:r>
      <w:r w:rsidRPr="008161DF">
        <w:rPr>
          <w:b/>
          <w:bCs/>
          <w:i/>
          <w:iCs/>
          <w:color w:val="FF0000"/>
          <w:lang w:eastAsia="en-US"/>
        </w:rPr>
        <w:t xml:space="preserve"> seçeceğiniz bir </w:t>
      </w:r>
      <w:r>
        <w:rPr>
          <w:b/>
          <w:bCs/>
          <w:i/>
          <w:iCs/>
          <w:color w:val="FF0000"/>
          <w:lang w:eastAsia="en-US"/>
        </w:rPr>
        <w:t>tanesine</w:t>
      </w:r>
      <w:r w:rsidRPr="008161DF">
        <w:rPr>
          <w:b/>
          <w:bCs/>
          <w:i/>
          <w:iCs/>
          <w:color w:val="FF0000"/>
          <w:lang w:eastAsia="en-US"/>
        </w:rPr>
        <w:t xml:space="preserve"> -10 puan uygulanacaktır. </w:t>
      </w:r>
      <w:r w:rsidR="00CE57DB">
        <w:rPr>
          <w:b/>
          <w:bCs/>
          <w:i/>
          <w:iCs/>
          <w:color w:val="FF0000"/>
          <w:lang w:eastAsia="en-US"/>
        </w:rPr>
        <w:t xml:space="preserve">Aynı anda </w:t>
      </w:r>
      <w:r w:rsidRPr="008161DF">
        <w:rPr>
          <w:b/>
          <w:bCs/>
          <w:i/>
          <w:iCs/>
          <w:color w:val="FF0000"/>
          <w:lang w:eastAsia="en-US"/>
        </w:rPr>
        <w:t>3 çağrıya başvurulması halinde</w:t>
      </w:r>
      <w:r>
        <w:rPr>
          <w:b/>
          <w:bCs/>
          <w:i/>
          <w:iCs/>
          <w:color w:val="FF0000"/>
          <w:lang w:eastAsia="en-US"/>
        </w:rPr>
        <w:t>,</w:t>
      </w:r>
      <w:r w:rsidRPr="008161DF">
        <w:rPr>
          <w:b/>
          <w:bCs/>
          <w:i/>
          <w:iCs/>
          <w:color w:val="FF0000"/>
          <w:lang w:eastAsia="en-US"/>
        </w:rPr>
        <w:t xml:space="preserve"> seç</w:t>
      </w:r>
      <w:r>
        <w:rPr>
          <w:b/>
          <w:bCs/>
          <w:i/>
          <w:iCs/>
          <w:color w:val="FF0000"/>
          <w:lang w:eastAsia="en-US"/>
        </w:rPr>
        <w:t>eceğini</w:t>
      </w:r>
      <w:r w:rsidRPr="008161DF">
        <w:rPr>
          <w:b/>
          <w:bCs/>
          <w:i/>
          <w:iCs/>
          <w:color w:val="FF0000"/>
          <w:lang w:eastAsia="en-US"/>
        </w:rPr>
        <w:t>z bir çağrıdan -10</w:t>
      </w:r>
      <w:r>
        <w:rPr>
          <w:b/>
          <w:bCs/>
          <w:i/>
          <w:iCs/>
          <w:color w:val="FF0000"/>
          <w:lang w:eastAsia="en-US"/>
        </w:rPr>
        <w:t xml:space="preserve"> puan</w:t>
      </w:r>
      <w:r w:rsidRPr="008161DF">
        <w:rPr>
          <w:b/>
          <w:bCs/>
          <w:i/>
          <w:iCs/>
          <w:color w:val="FF0000"/>
          <w:lang w:eastAsia="en-US"/>
        </w:rPr>
        <w:t xml:space="preserve"> diğerinden ise -20 puan uygulanacaktır.</w:t>
      </w:r>
    </w:p>
    <w:p w14:paraId="2CBC5486" w14:textId="17F11F51" w:rsidR="003257C8" w:rsidRPr="008161DF" w:rsidRDefault="003257C8" w:rsidP="006212D4">
      <w:pPr>
        <w:spacing w:line="360" w:lineRule="auto"/>
        <w:jc w:val="both"/>
        <w:rPr>
          <w:b/>
          <w:bCs/>
          <w:i/>
          <w:iCs/>
          <w:color w:val="FF0000"/>
          <w:lang w:eastAsia="en-US"/>
        </w:rPr>
      </w:pPr>
      <w:r>
        <w:rPr>
          <w:b/>
          <w:bCs/>
          <w:i/>
          <w:iCs/>
          <w:color w:val="FF0000"/>
          <w:lang w:eastAsia="en-US"/>
        </w:rPr>
        <w:t>*2020 ve 2021 projelerinde hibe miktarlarında farklılıklar bulunmaktadır. İlan metinlerimizin öğrencilerimizce detaylıca incelenmesi gerekmektedir.</w:t>
      </w:r>
    </w:p>
    <w:p w14:paraId="70509FE1" w14:textId="524703BC" w:rsidR="00AA47A1" w:rsidRPr="00657B80" w:rsidRDefault="00AA47A1" w:rsidP="00657B80">
      <w:pPr>
        <w:spacing w:line="360" w:lineRule="auto"/>
        <w:jc w:val="both"/>
        <w:rPr>
          <w:color w:val="000000" w:themeColor="text1"/>
          <w:lang w:eastAsia="en-US"/>
        </w:rPr>
      </w:pPr>
    </w:p>
    <w:p w14:paraId="2E116726" w14:textId="7B7AEAC9" w:rsidR="00AA47A1" w:rsidRPr="00F53F86" w:rsidRDefault="000879D4" w:rsidP="00657B80">
      <w:pPr>
        <w:spacing w:line="360" w:lineRule="auto"/>
        <w:jc w:val="both"/>
        <w:rPr>
          <w:b/>
          <w:color w:val="000000" w:themeColor="text1"/>
          <w:lang w:val="en-US" w:eastAsia="en-US"/>
        </w:rPr>
      </w:pPr>
      <w:r w:rsidRPr="00657B80">
        <w:rPr>
          <w:b/>
          <w:color w:val="000000" w:themeColor="text1"/>
          <w:lang w:val="en-US" w:eastAsia="en-US"/>
        </w:rPr>
        <w:t>ÖNEMLİ TARİHLER</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1"/>
        <w:gridCol w:w="5538"/>
      </w:tblGrid>
      <w:tr w:rsidR="00E753AF" w:rsidRPr="006D1723" w14:paraId="1FC66A66" w14:textId="77777777" w:rsidTr="00E753AF">
        <w:tc>
          <w:tcPr>
            <w:tcW w:w="3681" w:type="dxa"/>
          </w:tcPr>
          <w:p w14:paraId="6897B869" w14:textId="77777777" w:rsidR="00E753AF" w:rsidRPr="006D1723" w:rsidRDefault="00E753AF" w:rsidP="00E753AF">
            <w:r w:rsidRPr="006D1723">
              <w:t xml:space="preserve">Başvuru Başlangıç Tarihi </w:t>
            </w:r>
          </w:p>
        </w:tc>
        <w:tc>
          <w:tcPr>
            <w:tcW w:w="5538" w:type="dxa"/>
          </w:tcPr>
          <w:p w14:paraId="78035F01" w14:textId="4ACE2676" w:rsidR="00E753AF" w:rsidRDefault="00752E99" w:rsidP="00752E99">
            <w:r>
              <w:t xml:space="preserve"> 0</w:t>
            </w:r>
            <w:r w:rsidR="003257C8">
              <w:t>7</w:t>
            </w:r>
            <w:r w:rsidR="005E0FBF" w:rsidRPr="006D1723">
              <w:t>/</w:t>
            </w:r>
            <w:r w:rsidR="003257C8">
              <w:t>03</w:t>
            </w:r>
            <w:r w:rsidR="005E0FBF">
              <w:t>/202</w:t>
            </w:r>
            <w:r w:rsidR="003257C8">
              <w:t>2</w:t>
            </w:r>
          </w:p>
        </w:tc>
      </w:tr>
      <w:tr w:rsidR="00E753AF" w:rsidRPr="006D1723" w14:paraId="1C2186A6" w14:textId="77777777" w:rsidTr="00E753AF">
        <w:tc>
          <w:tcPr>
            <w:tcW w:w="3681" w:type="dxa"/>
          </w:tcPr>
          <w:p w14:paraId="19EC8773" w14:textId="77777777" w:rsidR="00E753AF" w:rsidRPr="006D1723" w:rsidRDefault="00E753AF" w:rsidP="00E753AF">
            <w:r w:rsidRPr="006D1723">
              <w:t>Son Başvuru Tarihi</w:t>
            </w:r>
          </w:p>
        </w:tc>
        <w:tc>
          <w:tcPr>
            <w:tcW w:w="5538" w:type="dxa"/>
          </w:tcPr>
          <w:p w14:paraId="7C80E3F8" w14:textId="4C9A01C3" w:rsidR="00E753AF" w:rsidRDefault="00752E99" w:rsidP="00752E99">
            <w:r>
              <w:t xml:space="preserve"> </w:t>
            </w:r>
            <w:r w:rsidR="003257C8">
              <w:t>29</w:t>
            </w:r>
            <w:r w:rsidR="005E0FBF" w:rsidRPr="006D1723">
              <w:t>/</w:t>
            </w:r>
            <w:r w:rsidR="003257C8">
              <w:t>03</w:t>
            </w:r>
            <w:r w:rsidR="005E0FBF">
              <w:t>/202</w:t>
            </w:r>
            <w:r w:rsidR="003257C8">
              <w:t>2</w:t>
            </w:r>
            <w:r w:rsidR="005E0FBF">
              <w:t xml:space="preserve">       Saat:1</w:t>
            </w:r>
            <w:r w:rsidR="003257C8">
              <w:t>7</w:t>
            </w:r>
            <w:r w:rsidR="005E0FBF" w:rsidRPr="006D1723">
              <w:t>.00</w:t>
            </w:r>
          </w:p>
        </w:tc>
      </w:tr>
      <w:tr w:rsidR="00E753AF" w:rsidRPr="006D1723" w14:paraId="2E0735E9" w14:textId="77777777" w:rsidTr="00E753AF">
        <w:tc>
          <w:tcPr>
            <w:tcW w:w="3681" w:type="dxa"/>
          </w:tcPr>
          <w:p w14:paraId="4D373C63" w14:textId="77777777" w:rsidR="00E753AF" w:rsidRPr="006D1723" w:rsidRDefault="00E753AF" w:rsidP="00E753AF">
            <w:r w:rsidRPr="006D1723">
              <w:t>Yabancı Dil (İngilizce) Sınav Tarihi</w:t>
            </w:r>
          </w:p>
        </w:tc>
        <w:tc>
          <w:tcPr>
            <w:tcW w:w="5538" w:type="dxa"/>
          </w:tcPr>
          <w:p w14:paraId="6A0FBC6C" w14:textId="7FB038D8" w:rsidR="005E0FBF" w:rsidRDefault="00E753AF" w:rsidP="005E0FBF">
            <w:r>
              <w:t xml:space="preserve">  </w:t>
            </w:r>
            <w:r w:rsidR="00752E99">
              <w:t xml:space="preserve"> </w:t>
            </w:r>
            <w:r w:rsidR="003257C8">
              <w:t>31</w:t>
            </w:r>
            <w:r w:rsidR="005E0FBF" w:rsidRPr="00492A14">
              <w:t>/</w:t>
            </w:r>
            <w:r w:rsidR="003257C8">
              <w:t>03</w:t>
            </w:r>
            <w:r w:rsidR="005E0FBF" w:rsidRPr="00492A14">
              <w:t>/20</w:t>
            </w:r>
            <w:r w:rsidR="005E0FBF">
              <w:t>2</w:t>
            </w:r>
            <w:r w:rsidR="003257C8">
              <w:t>2</w:t>
            </w:r>
            <w:r w:rsidR="005E0FBF" w:rsidRPr="00492A14">
              <w:t xml:space="preserve">      Saat: </w:t>
            </w:r>
            <w:r w:rsidR="005E0FBF">
              <w:t>09:30</w:t>
            </w:r>
          </w:p>
          <w:p w14:paraId="6DEC0B17" w14:textId="57D196C7" w:rsidR="009C4914" w:rsidRDefault="005E0FBF" w:rsidP="005E0FBF">
            <w:pPr>
              <w:spacing w:line="360" w:lineRule="auto"/>
              <w:ind w:left="148"/>
              <w:rPr>
                <w:b/>
                <w:i/>
                <w:color w:val="FF0000"/>
              </w:rPr>
            </w:pPr>
            <w:r w:rsidRPr="00E02FE1">
              <w:rPr>
                <w:b/>
                <w:i/>
                <w:color w:val="FF0000"/>
              </w:rPr>
              <w:t xml:space="preserve">** İngilizce yeterlilik sınavı </w:t>
            </w:r>
            <w:r w:rsidR="009C4914">
              <w:rPr>
                <w:b/>
                <w:i/>
                <w:color w:val="FF0000"/>
              </w:rPr>
              <w:t>Mezitli kampüsünde yüz yüze</w:t>
            </w:r>
            <w:r w:rsidRPr="00E02FE1">
              <w:rPr>
                <w:b/>
                <w:i/>
                <w:color w:val="FF0000"/>
              </w:rPr>
              <w:t xml:space="preserve"> gerçekleştirilecektir. </w:t>
            </w:r>
          </w:p>
          <w:p w14:paraId="1E923E24" w14:textId="63FEBD57" w:rsidR="00752E99" w:rsidRDefault="00752E99" w:rsidP="005E0FBF">
            <w:pPr>
              <w:spacing w:line="360" w:lineRule="auto"/>
              <w:ind w:left="148"/>
              <w:rPr>
                <w:b/>
                <w:i/>
                <w:color w:val="FF0000"/>
              </w:rPr>
            </w:pPr>
            <w:r>
              <w:rPr>
                <w:b/>
                <w:i/>
                <w:color w:val="FF0000"/>
              </w:rPr>
              <w:t xml:space="preserve">Öğrencilerin </w:t>
            </w:r>
            <w:r w:rsidR="0068779B">
              <w:rPr>
                <w:b/>
                <w:i/>
                <w:color w:val="FF0000"/>
              </w:rPr>
              <w:t xml:space="preserve">en geç </w:t>
            </w:r>
            <w:r>
              <w:rPr>
                <w:b/>
                <w:i/>
                <w:color w:val="FF0000"/>
              </w:rPr>
              <w:t>09:15 te sınıfta</w:t>
            </w:r>
            <w:r w:rsidR="0068779B">
              <w:rPr>
                <w:b/>
                <w:i/>
                <w:color w:val="FF0000"/>
              </w:rPr>
              <w:t xml:space="preserve"> öğrenci kimlik kartlarıyla birlikte</w:t>
            </w:r>
            <w:r>
              <w:rPr>
                <w:b/>
                <w:i/>
                <w:color w:val="FF0000"/>
              </w:rPr>
              <w:t xml:space="preserve"> hazır olmaları gerekmektedir.</w:t>
            </w:r>
          </w:p>
          <w:p w14:paraId="1F9A2266" w14:textId="789A4890" w:rsidR="009C4914" w:rsidRDefault="009C4914" w:rsidP="009C4914">
            <w:pPr>
              <w:spacing w:line="360" w:lineRule="auto"/>
              <w:ind w:left="148"/>
              <w:rPr>
                <w:b/>
                <w:i/>
                <w:color w:val="FF0000"/>
              </w:rPr>
            </w:pPr>
            <w:r>
              <w:rPr>
                <w:b/>
                <w:i/>
                <w:color w:val="FF0000"/>
              </w:rPr>
              <w:t>Adres: Akdeniz Mahallesi,39753 Sokak,</w:t>
            </w:r>
            <w:r w:rsidR="00752E99">
              <w:rPr>
                <w:b/>
                <w:i/>
                <w:color w:val="FF0000"/>
              </w:rPr>
              <w:t xml:space="preserve"> </w:t>
            </w:r>
            <w:r>
              <w:rPr>
                <w:b/>
                <w:i/>
                <w:color w:val="FF0000"/>
              </w:rPr>
              <w:t>No:12 33340 Mezitli/Mersin</w:t>
            </w:r>
          </w:p>
          <w:p w14:paraId="3453D290" w14:textId="5BE6A491" w:rsidR="00E753AF" w:rsidRDefault="009C4914" w:rsidP="009C4914">
            <w:pPr>
              <w:spacing w:line="360" w:lineRule="auto"/>
            </w:pPr>
            <w:r>
              <w:rPr>
                <w:b/>
                <w:i/>
                <w:color w:val="FF0000"/>
              </w:rPr>
              <w:t xml:space="preserve"> S</w:t>
            </w:r>
            <w:r w:rsidR="005E0FBF" w:rsidRPr="00E02FE1">
              <w:rPr>
                <w:b/>
                <w:i/>
                <w:color w:val="FF0000"/>
              </w:rPr>
              <w:t>ınava girecek öğrencilerin başvuru formunda öğrenci numaralarını ve Toros Üniversitesi uzantılı mail adreslerini eksiksiz belirtmeleri gerekmektedir.</w:t>
            </w:r>
            <w:r w:rsidR="005E0FBF">
              <w:rPr>
                <w:b/>
                <w:i/>
                <w:color w:val="FF0000"/>
              </w:rPr>
              <w:t xml:space="preserve"> Toros Üniversitesi uzantılı mailiniz yok ise bilgi işlem daire başkanlığı ile iletişime geçebilirsiniz. (</w:t>
            </w:r>
            <w:hyperlink r:id="rId9" w:history="1">
              <w:r w:rsidR="005E0FBF" w:rsidRPr="009B0F96">
                <w:rPr>
                  <w:rStyle w:val="Hyperlink"/>
                  <w:b/>
                  <w:i/>
                </w:rPr>
                <w:t>https://www.toros.edu.tr/icerik/bilgi-islem-daire-baskanligi-iletisim</w:t>
              </w:r>
            </w:hyperlink>
            <w:r w:rsidR="005E0FBF">
              <w:rPr>
                <w:b/>
                <w:i/>
                <w:color w:val="FF0000"/>
              </w:rPr>
              <w:t>)</w:t>
            </w:r>
          </w:p>
        </w:tc>
      </w:tr>
      <w:tr w:rsidR="00E753AF" w:rsidRPr="006D1723" w14:paraId="0ABCE9A9" w14:textId="77777777" w:rsidTr="00E753AF">
        <w:tc>
          <w:tcPr>
            <w:tcW w:w="3681" w:type="dxa"/>
          </w:tcPr>
          <w:p w14:paraId="65ABE869" w14:textId="77777777" w:rsidR="00E753AF" w:rsidRPr="006D1723" w:rsidRDefault="00E753AF" w:rsidP="00E753AF">
            <w:r w:rsidRPr="006D1723">
              <w:lastRenderedPageBreak/>
              <w:t>Yabancı Dil Değerlendirme Sonuçlarının İlan Tarihi (tahmini)</w:t>
            </w:r>
          </w:p>
        </w:tc>
        <w:tc>
          <w:tcPr>
            <w:tcW w:w="5538" w:type="dxa"/>
          </w:tcPr>
          <w:p w14:paraId="35A92589" w14:textId="5C5146B5" w:rsidR="00E753AF" w:rsidRPr="00CE57DB" w:rsidRDefault="00752E99" w:rsidP="00752E99">
            <w:r w:rsidRPr="00CE57DB">
              <w:t xml:space="preserve">  </w:t>
            </w:r>
            <w:r w:rsidR="003257C8">
              <w:t>07</w:t>
            </w:r>
            <w:r w:rsidRPr="00CE57DB">
              <w:t>/</w:t>
            </w:r>
            <w:r w:rsidR="003257C8">
              <w:t>04</w:t>
            </w:r>
            <w:r w:rsidR="00E753AF" w:rsidRPr="00CE57DB">
              <w:t>/20</w:t>
            </w:r>
            <w:r w:rsidR="005E0FBF" w:rsidRPr="00CE57DB">
              <w:t>2</w:t>
            </w:r>
            <w:r w:rsidR="003257C8">
              <w:t>2</w:t>
            </w:r>
          </w:p>
        </w:tc>
      </w:tr>
      <w:tr w:rsidR="00E753AF" w:rsidRPr="006D1723" w14:paraId="4CEEB11A" w14:textId="77777777" w:rsidTr="00E753AF">
        <w:tc>
          <w:tcPr>
            <w:tcW w:w="3681" w:type="dxa"/>
          </w:tcPr>
          <w:p w14:paraId="0C5CA85A" w14:textId="77777777" w:rsidR="00E753AF" w:rsidRPr="006D1723" w:rsidRDefault="00E753AF" w:rsidP="00E753AF">
            <w:r w:rsidRPr="006D1723">
              <w:t>Yabancı Dil Sınav Sonuçlarına İtiraz</w:t>
            </w:r>
          </w:p>
        </w:tc>
        <w:tc>
          <w:tcPr>
            <w:tcW w:w="5538" w:type="dxa"/>
          </w:tcPr>
          <w:p w14:paraId="05B2D467" w14:textId="66A9DFF5" w:rsidR="00E753AF" w:rsidRPr="00CE57DB" w:rsidRDefault="00752E99" w:rsidP="00752E99">
            <w:r w:rsidRPr="00CE57DB">
              <w:t xml:space="preserve">  08/</w:t>
            </w:r>
            <w:r w:rsidR="003257C8">
              <w:t>04</w:t>
            </w:r>
            <w:r w:rsidR="00E753AF" w:rsidRPr="00CE57DB">
              <w:t>/20</w:t>
            </w:r>
            <w:r w:rsidR="003257C8">
              <w:t>22</w:t>
            </w:r>
          </w:p>
        </w:tc>
      </w:tr>
      <w:tr w:rsidR="00E753AF" w:rsidRPr="006D1723" w14:paraId="032A8DDB" w14:textId="77777777" w:rsidTr="00E753AF">
        <w:tc>
          <w:tcPr>
            <w:tcW w:w="3681" w:type="dxa"/>
          </w:tcPr>
          <w:p w14:paraId="7C0D156C" w14:textId="4AE05DCB" w:rsidR="00E753AF" w:rsidRPr="006D1723" w:rsidRDefault="00E753AF" w:rsidP="00E753AF">
            <w:proofErr w:type="spellStart"/>
            <w:r w:rsidRPr="006D1723">
              <w:t>Erasmus</w:t>
            </w:r>
            <w:proofErr w:type="spellEnd"/>
            <w:r w:rsidRPr="006D1723">
              <w:t xml:space="preserve"> + Değerl</w:t>
            </w:r>
            <w:r w:rsidR="005E0FBF">
              <w:t>e</w:t>
            </w:r>
            <w:r w:rsidRPr="006D1723">
              <w:t>ndirme Sonuçlarının İlan Tarihi (tahmini)</w:t>
            </w:r>
          </w:p>
        </w:tc>
        <w:tc>
          <w:tcPr>
            <w:tcW w:w="5538" w:type="dxa"/>
          </w:tcPr>
          <w:p w14:paraId="4D31F2EF" w14:textId="096DA899" w:rsidR="00E753AF" w:rsidRPr="00CE57DB" w:rsidRDefault="00752E99" w:rsidP="00752E99">
            <w:r w:rsidRPr="00CE57DB">
              <w:t xml:space="preserve"> 1</w:t>
            </w:r>
            <w:r w:rsidR="003257C8">
              <w:t>3</w:t>
            </w:r>
            <w:r w:rsidRPr="00CE57DB">
              <w:t>/</w:t>
            </w:r>
            <w:r w:rsidR="003257C8">
              <w:t>04</w:t>
            </w:r>
            <w:r w:rsidR="00E753AF" w:rsidRPr="00CE57DB">
              <w:t>/20</w:t>
            </w:r>
            <w:r w:rsidR="005E0FBF" w:rsidRPr="00CE57DB">
              <w:t>2</w:t>
            </w:r>
            <w:r w:rsidR="003257C8">
              <w:t>2</w:t>
            </w:r>
          </w:p>
        </w:tc>
      </w:tr>
      <w:tr w:rsidR="00E753AF" w:rsidRPr="006D1723" w14:paraId="2DCFEA2D" w14:textId="77777777" w:rsidTr="00E753AF">
        <w:tc>
          <w:tcPr>
            <w:tcW w:w="3681" w:type="dxa"/>
          </w:tcPr>
          <w:p w14:paraId="1290B9C4" w14:textId="77777777" w:rsidR="00E753AF" w:rsidRPr="006D1723" w:rsidRDefault="00E753AF" w:rsidP="00E753AF">
            <w:proofErr w:type="spellStart"/>
            <w:r w:rsidRPr="006D1723">
              <w:t>Eramus</w:t>
            </w:r>
            <w:proofErr w:type="spellEnd"/>
            <w:r w:rsidRPr="006D1723">
              <w:t>+ Sonuçlarına İtiraz</w:t>
            </w:r>
          </w:p>
        </w:tc>
        <w:tc>
          <w:tcPr>
            <w:tcW w:w="5538" w:type="dxa"/>
          </w:tcPr>
          <w:p w14:paraId="3D41E2D4" w14:textId="7B140B63" w:rsidR="00E753AF" w:rsidRDefault="00752E99" w:rsidP="00752E99">
            <w:r>
              <w:t xml:space="preserve"> 1</w:t>
            </w:r>
            <w:r w:rsidR="003257C8">
              <w:t>4</w:t>
            </w:r>
            <w:r>
              <w:t>/</w:t>
            </w:r>
            <w:r w:rsidR="003257C8">
              <w:t>04</w:t>
            </w:r>
            <w:r w:rsidR="00E753AF" w:rsidRPr="006D1723">
              <w:t>/20</w:t>
            </w:r>
            <w:r w:rsidR="0096435E">
              <w:t>2</w:t>
            </w:r>
            <w:r w:rsidR="003257C8">
              <w:t>2</w:t>
            </w:r>
          </w:p>
        </w:tc>
      </w:tr>
      <w:tr w:rsidR="00E753AF" w:rsidRPr="006D1723" w14:paraId="21C7C7EC" w14:textId="77777777" w:rsidTr="00E753AF">
        <w:tc>
          <w:tcPr>
            <w:tcW w:w="3681" w:type="dxa"/>
          </w:tcPr>
          <w:p w14:paraId="1C579685" w14:textId="0A35FD2C" w:rsidR="00E753AF" w:rsidRPr="006D1723" w:rsidRDefault="00E753AF" w:rsidP="00E753AF">
            <w:proofErr w:type="spellStart"/>
            <w:r w:rsidRPr="006D1723">
              <w:t>Erasmus</w:t>
            </w:r>
            <w:proofErr w:type="spellEnd"/>
            <w:r w:rsidRPr="006D1723">
              <w:t xml:space="preserve"> + </w:t>
            </w:r>
            <w:r>
              <w:t>Staj</w:t>
            </w:r>
            <w:r w:rsidRPr="006D1723">
              <w:t xml:space="preserve"> Hareketliliği Hakkından Feragat ve Kabul </w:t>
            </w:r>
            <w:r w:rsidR="001863F0">
              <w:t>Günleri</w:t>
            </w:r>
            <w:r w:rsidRPr="006D1723">
              <w:t xml:space="preserve"> </w:t>
            </w:r>
          </w:p>
        </w:tc>
        <w:tc>
          <w:tcPr>
            <w:tcW w:w="5538" w:type="dxa"/>
          </w:tcPr>
          <w:p w14:paraId="7500F481" w14:textId="68171C3F" w:rsidR="00E753AF" w:rsidRDefault="001863F0" w:rsidP="001863F0">
            <w:r>
              <w:t xml:space="preserve"> 1</w:t>
            </w:r>
            <w:r w:rsidR="003257C8">
              <w:t>3</w:t>
            </w:r>
            <w:r w:rsidR="00E753AF" w:rsidRPr="006D1723">
              <w:t>/</w:t>
            </w:r>
            <w:r w:rsidR="003257C8">
              <w:t>04</w:t>
            </w:r>
            <w:r w:rsidR="00E753AF" w:rsidRPr="006D1723">
              <w:t>/20</w:t>
            </w:r>
            <w:r w:rsidR="0096435E">
              <w:t>2</w:t>
            </w:r>
            <w:r w:rsidR="003257C8">
              <w:t>2</w:t>
            </w:r>
            <w:r w:rsidR="00E753AF" w:rsidRPr="006D1723">
              <w:t xml:space="preserve"> - </w:t>
            </w:r>
            <w:r w:rsidR="003257C8">
              <w:t>20</w:t>
            </w:r>
            <w:r w:rsidR="00E753AF" w:rsidRPr="006D1723">
              <w:t>/</w:t>
            </w:r>
            <w:r w:rsidR="003257C8">
              <w:t>04</w:t>
            </w:r>
            <w:r w:rsidR="00E753AF" w:rsidRPr="006D1723">
              <w:t>/20</w:t>
            </w:r>
            <w:r w:rsidR="0096435E">
              <w:t>2</w:t>
            </w:r>
            <w:r w:rsidR="003257C8">
              <w:t>2</w:t>
            </w:r>
          </w:p>
        </w:tc>
      </w:tr>
      <w:tr w:rsidR="005E0FBF" w:rsidRPr="006D1723" w14:paraId="07FB1405" w14:textId="77777777" w:rsidTr="00E753AF">
        <w:tc>
          <w:tcPr>
            <w:tcW w:w="3681" w:type="dxa"/>
          </w:tcPr>
          <w:p w14:paraId="402B0594" w14:textId="04382AFB" w:rsidR="005E0FBF" w:rsidRPr="006D1723" w:rsidRDefault="005E0FBF" w:rsidP="00E753AF">
            <w:proofErr w:type="spellStart"/>
            <w:r>
              <w:t>Erasmus</w:t>
            </w:r>
            <w:proofErr w:type="spellEnd"/>
            <w:r>
              <w:t>+ Staj Hareketliliğine Hak Kazananların Staj Yeri Bulmaları İçin Verilen Tarih Aralığı</w:t>
            </w:r>
          </w:p>
        </w:tc>
        <w:tc>
          <w:tcPr>
            <w:tcW w:w="5538" w:type="dxa"/>
          </w:tcPr>
          <w:p w14:paraId="4D81CF50" w14:textId="31750FE3" w:rsidR="005E0FBF" w:rsidRDefault="003257C8" w:rsidP="00E753AF">
            <w:pPr>
              <w:ind w:left="148"/>
            </w:pPr>
            <w:r>
              <w:t>01</w:t>
            </w:r>
            <w:r w:rsidR="00752E99">
              <w:t>/</w:t>
            </w:r>
            <w:r>
              <w:t>05</w:t>
            </w:r>
            <w:r w:rsidR="00752E99">
              <w:t>/202</w:t>
            </w:r>
            <w:r>
              <w:t>2</w:t>
            </w:r>
          </w:p>
        </w:tc>
      </w:tr>
    </w:tbl>
    <w:p w14:paraId="499BAD9B" w14:textId="77777777" w:rsidR="007D3F06" w:rsidRPr="00657B80" w:rsidRDefault="007D3F06" w:rsidP="00657B80">
      <w:pPr>
        <w:spacing w:line="360" w:lineRule="auto"/>
        <w:jc w:val="both"/>
        <w:rPr>
          <w:color w:val="000000" w:themeColor="text1"/>
          <w:lang w:eastAsia="en-US"/>
        </w:rPr>
      </w:pPr>
    </w:p>
    <w:p w14:paraId="0A41BC38" w14:textId="77777777" w:rsidR="003257C8" w:rsidRPr="003257C8" w:rsidRDefault="00AA47A1" w:rsidP="003257C8">
      <w:pPr>
        <w:numPr>
          <w:ilvl w:val="0"/>
          <w:numId w:val="27"/>
        </w:numPr>
        <w:spacing w:after="160" w:line="330" w:lineRule="atLeast"/>
        <w:jc w:val="both"/>
        <w:rPr>
          <w:rFonts w:ascii="Calibri" w:hAnsi="Calibri"/>
          <w:color w:val="000000"/>
          <w:sz w:val="22"/>
          <w:szCs w:val="22"/>
        </w:rPr>
      </w:pPr>
      <w:r w:rsidRPr="00657B80">
        <w:rPr>
          <w:b/>
        </w:rPr>
        <w:t xml:space="preserve">BAŞVURU </w:t>
      </w:r>
      <w:r w:rsidR="0076424A" w:rsidRPr="00657B80">
        <w:rPr>
          <w:b/>
        </w:rPr>
        <w:t>ŞEKLİ</w:t>
      </w:r>
      <w:r w:rsidR="000879D4" w:rsidRPr="00657B80">
        <w:rPr>
          <w:b/>
        </w:rPr>
        <w:t xml:space="preserve"> VE</w:t>
      </w:r>
      <w:r w:rsidRPr="00657B80">
        <w:rPr>
          <w:b/>
        </w:rPr>
        <w:t xml:space="preserve"> İSTENEN BELGELER</w:t>
      </w:r>
    </w:p>
    <w:p w14:paraId="1D93F1F8" w14:textId="3EC0EC9B" w:rsidR="003257C8" w:rsidRDefault="003257C8" w:rsidP="003257C8">
      <w:pPr>
        <w:numPr>
          <w:ilvl w:val="0"/>
          <w:numId w:val="27"/>
        </w:numPr>
        <w:spacing w:after="160" w:line="330" w:lineRule="atLeast"/>
        <w:jc w:val="both"/>
        <w:rPr>
          <w:rFonts w:ascii="Calibri" w:hAnsi="Calibri"/>
          <w:color w:val="000000"/>
          <w:sz w:val="22"/>
          <w:szCs w:val="22"/>
        </w:rPr>
      </w:pPr>
      <w:r>
        <w:rPr>
          <w:b/>
          <w:bCs/>
          <w:color w:val="000000"/>
          <w:u w:val="single"/>
        </w:rPr>
        <w:t>Başvuru için; web sayfasında yer alan form başvuru linkinden online olarak doldurulacaktır. İstenen gerekli belgeler sisteme online olarak yüklenecektir. Eksik belge ile başvuru yapılamayacaktır. Başvuru linkine başvuru tarihinde web sayfası üzerinden ulaşabilirsiniz.</w:t>
      </w:r>
    </w:p>
    <w:p w14:paraId="4FB66D0B" w14:textId="77777777" w:rsidR="003257C8" w:rsidRDefault="003257C8" w:rsidP="003257C8">
      <w:pPr>
        <w:numPr>
          <w:ilvl w:val="0"/>
          <w:numId w:val="27"/>
        </w:numPr>
        <w:spacing w:after="160" w:line="330" w:lineRule="atLeast"/>
        <w:jc w:val="both"/>
        <w:rPr>
          <w:rFonts w:ascii="Calibri" w:hAnsi="Calibri"/>
          <w:color w:val="000000"/>
          <w:sz w:val="22"/>
          <w:szCs w:val="22"/>
        </w:rPr>
      </w:pPr>
      <w:r>
        <w:rPr>
          <w:b/>
          <w:bCs/>
        </w:rPr>
        <w:t>Başvurular</w:t>
      </w:r>
      <w:r>
        <w:rPr>
          <w:rStyle w:val="apple-converted-space"/>
          <w:b/>
          <w:bCs/>
          <w:color w:val="000000"/>
          <w:u w:val="single"/>
        </w:rPr>
        <w:t> </w:t>
      </w:r>
      <w:r>
        <w:rPr>
          <w:b/>
          <w:bCs/>
          <w:color w:val="000000"/>
          <w:u w:val="single"/>
        </w:rPr>
        <w:t>sadece online</w:t>
      </w:r>
      <w:r>
        <w:rPr>
          <w:rStyle w:val="apple-converted-space"/>
          <w:rFonts w:ascii="Calibri" w:hAnsi="Calibri"/>
          <w:b/>
          <w:bCs/>
          <w:color w:val="000000"/>
          <w:sz w:val="22"/>
          <w:szCs w:val="22"/>
          <w:u w:val="single"/>
        </w:rPr>
        <w:t> </w:t>
      </w:r>
      <w:r>
        <w:rPr>
          <w:b/>
          <w:bCs/>
          <w:color w:val="000000"/>
          <w:u w:val="single"/>
        </w:rPr>
        <w:t>olarak alınacak olup elden başvuru kabul edilmeyecektir.</w:t>
      </w:r>
    </w:p>
    <w:p w14:paraId="24821072" w14:textId="77777777" w:rsidR="003257C8" w:rsidRDefault="003257C8" w:rsidP="003257C8">
      <w:pPr>
        <w:spacing w:after="160" w:line="330" w:lineRule="atLeast"/>
        <w:rPr>
          <w:rFonts w:ascii="Calibri" w:hAnsi="Calibri"/>
          <w:color w:val="000000"/>
          <w:sz w:val="22"/>
          <w:szCs w:val="22"/>
        </w:rPr>
      </w:pPr>
      <w:r>
        <w:rPr>
          <w:b/>
          <w:bCs/>
          <w:color w:val="FF0000"/>
        </w:rPr>
        <w:t>DİKKAT! Başvuru formu ile alakalı önemli açıklamalar:</w:t>
      </w:r>
    </w:p>
    <w:p w14:paraId="2CBDA9E6" w14:textId="77777777" w:rsidR="003257C8" w:rsidRDefault="003257C8" w:rsidP="003257C8">
      <w:pPr>
        <w:pStyle w:val="NormalWeb"/>
        <w:spacing w:before="0" w:beforeAutospacing="0" w:after="0" w:afterAutospacing="0" w:line="330" w:lineRule="atLeast"/>
        <w:ind w:left="1080"/>
        <w:jc w:val="both"/>
        <w:rPr>
          <w:rFonts w:ascii="Calibri" w:hAnsi="Calibri"/>
          <w:color w:val="000000"/>
          <w:sz w:val="22"/>
          <w:szCs w:val="22"/>
        </w:rPr>
      </w:pPr>
      <w:r>
        <w:rPr>
          <w:rFonts w:ascii="Courier New" w:hAnsi="Courier New" w:cs="Courier New"/>
        </w:rPr>
        <w:t>o</w:t>
      </w:r>
      <w:r>
        <w:rPr>
          <w:sz w:val="14"/>
          <w:szCs w:val="14"/>
        </w:rPr>
        <w:t>  </w:t>
      </w:r>
      <w:r>
        <w:rPr>
          <w:rStyle w:val="apple-converted-space"/>
          <w:sz w:val="14"/>
          <w:szCs w:val="14"/>
        </w:rPr>
        <w:t> </w:t>
      </w:r>
      <w:r>
        <w:t>Başvuru formunu web sayfasında yayınlanan linkten online olarak doldurunuz.</w:t>
      </w:r>
      <w:r>
        <w:rPr>
          <w:rStyle w:val="apple-converted-space"/>
        </w:rPr>
        <w:t> </w:t>
      </w:r>
    </w:p>
    <w:p w14:paraId="032BB726" w14:textId="77777777" w:rsidR="003257C8" w:rsidRDefault="003257C8" w:rsidP="003257C8">
      <w:pPr>
        <w:pStyle w:val="NormalWeb"/>
        <w:spacing w:before="0" w:beforeAutospacing="0" w:after="160" w:afterAutospacing="0" w:line="330" w:lineRule="atLeast"/>
        <w:ind w:left="1080"/>
        <w:jc w:val="both"/>
        <w:rPr>
          <w:rFonts w:ascii="Calibri" w:hAnsi="Calibri"/>
          <w:color w:val="000000"/>
          <w:sz w:val="22"/>
          <w:szCs w:val="22"/>
        </w:rPr>
      </w:pPr>
      <w:r>
        <w:rPr>
          <w:rFonts w:ascii="Courier New" w:hAnsi="Courier New" w:cs="Courier New"/>
        </w:rPr>
        <w:t>o</w:t>
      </w:r>
      <w:r>
        <w:rPr>
          <w:sz w:val="14"/>
          <w:szCs w:val="14"/>
        </w:rPr>
        <w:t>  </w:t>
      </w:r>
      <w:r>
        <w:rPr>
          <w:rStyle w:val="apple-converted-space"/>
          <w:sz w:val="14"/>
          <w:szCs w:val="14"/>
        </w:rPr>
        <w:t> </w:t>
      </w:r>
      <w:r>
        <w:t xml:space="preserve">Formu doldururken öğrenci numaranızı ve Toros Üniversitesi uzantılı mail adresinizi doğru yazdığınızdan emin olunuz. Öğrenci numaranızda ve Toros Üniversitesi uzantılı mail </w:t>
      </w:r>
      <w:proofErr w:type="spellStart"/>
      <w:r>
        <w:t>adresinizinde</w:t>
      </w:r>
      <w:proofErr w:type="spellEnd"/>
      <w:r>
        <w:t xml:space="preserve"> oluşabilecek kişisel hatalarınızdan dolayı sınava yönelik </w:t>
      </w:r>
      <w:proofErr w:type="spellStart"/>
      <w:r>
        <w:t>yaşabileceğiniz</w:t>
      </w:r>
      <w:proofErr w:type="spellEnd"/>
      <w:r>
        <w:t xml:space="preserve"> mağduriyetten ofisimiz sorumlu tutulmayacaktır.</w:t>
      </w:r>
      <w:r>
        <w:rPr>
          <w:rStyle w:val="apple-converted-space"/>
        </w:rPr>
        <w:t> </w:t>
      </w:r>
    </w:p>
    <w:p w14:paraId="3F1DD112" w14:textId="77777777" w:rsidR="003257C8" w:rsidRDefault="003257C8" w:rsidP="003257C8">
      <w:pPr>
        <w:spacing w:after="160" w:line="330" w:lineRule="atLeast"/>
        <w:ind w:left="720"/>
        <w:jc w:val="both"/>
        <w:rPr>
          <w:rFonts w:ascii="Calibri" w:hAnsi="Calibri"/>
          <w:color w:val="000000"/>
          <w:sz w:val="22"/>
          <w:szCs w:val="22"/>
        </w:rPr>
      </w:pPr>
      <w:r>
        <w:t>Başvuru formuyla birlikte aşağıdaki belgeleri de</w:t>
      </w:r>
      <w:r>
        <w:rPr>
          <w:rStyle w:val="apple-converted-space"/>
        </w:rPr>
        <w:t> </w:t>
      </w:r>
      <w:r>
        <w:rPr>
          <w:b/>
          <w:bCs/>
        </w:rPr>
        <w:t>online olarak sisteme yüklemeniz</w:t>
      </w:r>
      <w:r>
        <w:rPr>
          <w:rStyle w:val="apple-converted-space"/>
        </w:rPr>
        <w:t> </w:t>
      </w:r>
      <w:r>
        <w:t>gerekmektedir.</w:t>
      </w:r>
    </w:p>
    <w:p w14:paraId="591321A2" w14:textId="75EA7615" w:rsidR="00AA47A1" w:rsidRPr="00657B80" w:rsidRDefault="00AA47A1" w:rsidP="00657B80">
      <w:pPr>
        <w:spacing w:line="360" w:lineRule="auto"/>
        <w:jc w:val="both"/>
        <w:rPr>
          <w:b/>
        </w:rPr>
      </w:pPr>
    </w:p>
    <w:p w14:paraId="43701972" w14:textId="77777777" w:rsidR="005E0FBF" w:rsidRPr="006D1723" w:rsidRDefault="005E0FBF" w:rsidP="005E0FBF">
      <w:pPr>
        <w:numPr>
          <w:ilvl w:val="0"/>
          <w:numId w:val="7"/>
        </w:numPr>
        <w:spacing w:line="360" w:lineRule="auto"/>
        <w:jc w:val="both"/>
      </w:pPr>
      <w:r w:rsidRPr="006D1723">
        <w:t>İngilizce Not Dökümü  (Güncel</w:t>
      </w:r>
      <w:r>
        <w:t xml:space="preserve"> Tarihli</w:t>
      </w:r>
      <w:r w:rsidRPr="006D1723">
        <w:t xml:space="preserve"> Onaylı Transkript) </w:t>
      </w:r>
    </w:p>
    <w:p w14:paraId="3E8D0C59" w14:textId="77777777" w:rsidR="005E0FBF" w:rsidRDefault="005E0FBF" w:rsidP="005E0FBF">
      <w:pPr>
        <w:numPr>
          <w:ilvl w:val="0"/>
          <w:numId w:val="7"/>
        </w:numPr>
        <w:spacing w:line="360" w:lineRule="auto"/>
        <w:jc w:val="both"/>
      </w:pPr>
      <w:r w:rsidRPr="006D1723">
        <w:t xml:space="preserve">İngilizce Öğrenci Belgesi </w:t>
      </w:r>
    </w:p>
    <w:p w14:paraId="441F7551" w14:textId="7CB88705" w:rsidR="005E0FBF" w:rsidRDefault="005E0FBF" w:rsidP="005E0FBF">
      <w:pPr>
        <w:numPr>
          <w:ilvl w:val="0"/>
          <w:numId w:val="7"/>
        </w:numPr>
        <w:spacing w:line="360" w:lineRule="auto"/>
        <w:jc w:val="both"/>
      </w:pPr>
      <w:r>
        <w:t>Nüfus Cüzdanı</w:t>
      </w:r>
      <w:r w:rsidR="009C4914">
        <w:t xml:space="preserve"> Fotoko</w:t>
      </w:r>
      <w:r w:rsidR="0041166B">
        <w:t>p</w:t>
      </w:r>
      <w:r w:rsidR="009C4914">
        <w:t>isi</w:t>
      </w:r>
    </w:p>
    <w:p w14:paraId="33F4492D" w14:textId="09DC5CB1" w:rsidR="005E0FBF" w:rsidRPr="006D1723" w:rsidRDefault="0065496B" w:rsidP="0065496B">
      <w:pPr>
        <w:spacing w:line="360" w:lineRule="auto"/>
        <w:jc w:val="both"/>
        <w:rPr>
          <w:b/>
        </w:rPr>
      </w:pPr>
      <w:r>
        <w:t xml:space="preserve">     </w:t>
      </w:r>
      <w:r w:rsidR="005E0FBF" w:rsidRPr="006D1723">
        <w:rPr>
          <w:b/>
        </w:rPr>
        <w:t>ÖNEMLİ NOT:</w:t>
      </w:r>
    </w:p>
    <w:p w14:paraId="1CFFA4D7" w14:textId="77777777" w:rsidR="003257C8" w:rsidRPr="003257C8" w:rsidRDefault="003257C8" w:rsidP="003257C8">
      <w:pPr>
        <w:pStyle w:val="ListParagraph"/>
        <w:numPr>
          <w:ilvl w:val="0"/>
          <w:numId w:val="17"/>
        </w:numPr>
      </w:pPr>
      <w:r w:rsidRPr="003257C8">
        <w:rPr>
          <w:rFonts w:ascii="Symbol" w:hAnsi="Symbol"/>
          <w:color w:val="222222"/>
        </w:rPr>
        <w:t></w:t>
      </w:r>
      <w:r w:rsidRPr="003257C8">
        <w:rPr>
          <w:color w:val="222222"/>
          <w:sz w:val="14"/>
          <w:szCs w:val="14"/>
        </w:rPr>
        <w:t>      </w:t>
      </w:r>
      <w:proofErr w:type="spellStart"/>
      <w:r w:rsidRPr="003257C8">
        <w:rPr>
          <w:color w:val="222222"/>
        </w:rPr>
        <w:t>Yukarıda</w:t>
      </w:r>
      <w:proofErr w:type="spellEnd"/>
      <w:r w:rsidRPr="003257C8">
        <w:rPr>
          <w:color w:val="222222"/>
        </w:rPr>
        <w:t xml:space="preserve"> </w:t>
      </w:r>
      <w:proofErr w:type="spellStart"/>
      <w:r w:rsidRPr="003257C8">
        <w:rPr>
          <w:color w:val="222222"/>
        </w:rPr>
        <w:t>belirtilen</w:t>
      </w:r>
      <w:proofErr w:type="spellEnd"/>
      <w:r w:rsidRPr="003257C8">
        <w:rPr>
          <w:color w:val="222222"/>
        </w:rPr>
        <w:t xml:space="preserve"> son </w:t>
      </w:r>
      <w:proofErr w:type="spellStart"/>
      <w:r w:rsidRPr="003257C8">
        <w:rPr>
          <w:color w:val="222222"/>
        </w:rPr>
        <w:t>başvuru</w:t>
      </w:r>
      <w:proofErr w:type="spellEnd"/>
      <w:r w:rsidRPr="003257C8">
        <w:rPr>
          <w:color w:val="222222"/>
        </w:rPr>
        <w:t xml:space="preserve"> </w:t>
      </w:r>
      <w:proofErr w:type="spellStart"/>
      <w:r w:rsidRPr="003257C8">
        <w:rPr>
          <w:color w:val="222222"/>
        </w:rPr>
        <w:t>tarihi</w:t>
      </w:r>
      <w:proofErr w:type="spellEnd"/>
      <w:r w:rsidRPr="003257C8">
        <w:rPr>
          <w:color w:val="222222"/>
        </w:rPr>
        <w:t xml:space="preserve"> </w:t>
      </w:r>
      <w:proofErr w:type="spellStart"/>
      <w:r w:rsidRPr="003257C8">
        <w:rPr>
          <w:color w:val="222222"/>
        </w:rPr>
        <w:t>ve</w:t>
      </w:r>
      <w:proofErr w:type="spellEnd"/>
      <w:r w:rsidRPr="003257C8">
        <w:rPr>
          <w:color w:val="222222"/>
        </w:rPr>
        <w:t xml:space="preserve"> </w:t>
      </w:r>
      <w:proofErr w:type="spellStart"/>
      <w:r w:rsidRPr="003257C8">
        <w:rPr>
          <w:color w:val="222222"/>
        </w:rPr>
        <w:t>saatine</w:t>
      </w:r>
      <w:proofErr w:type="spellEnd"/>
      <w:r w:rsidRPr="003257C8">
        <w:rPr>
          <w:color w:val="222222"/>
        </w:rPr>
        <w:t xml:space="preserve"> </w:t>
      </w:r>
      <w:proofErr w:type="spellStart"/>
      <w:r w:rsidRPr="003257C8">
        <w:rPr>
          <w:color w:val="222222"/>
        </w:rPr>
        <w:t>kadar</w:t>
      </w:r>
      <w:proofErr w:type="spellEnd"/>
      <w:r w:rsidRPr="003257C8">
        <w:rPr>
          <w:color w:val="222222"/>
        </w:rPr>
        <w:t xml:space="preserve"> online </w:t>
      </w:r>
      <w:proofErr w:type="spellStart"/>
      <w:r w:rsidRPr="003257C8">
        <w:rPr>
          <w:color w:val="222222"/>
        </w:rPr>
        <w:t>olarak</w:t>
      </w:r>
      <w:proofErr w:type="spellEnd"/>
      <w:r w:rsidRPr="003257C8">
        <w:rPr>
          <w:color w:val="222222"/>
        </w:rPr>
        <w:t xml:space="preserve"> </w:t>
      </w:r>
      <w:proofErr w:type="spellStart"/>
      <w:r w:rsidRPr="003257C8">
        <w:rPr>
          <w:color w:val="222222"/>
        </w:rPr>
        <w:t>gönderilen</w:t>
      </w:r>
      <w:proofErr w:type="spellEnd"/>
      <w:r w:rsidRPr="003257C8">
        <w:rPr>
          <w:color w:val="222222"/>
        </w:rPr>
        <w:t xml:space="preserve"> </w:t>
      </w:r>
      <w:proofErr w:type="spellStart"/>
      <w:r w:rsidRPr="003257C8">
        <w:rPr>
          <w:color w:val="222222"/>
        </w:rPr>
        <w:t>başvuru</w:t>
      </w:r>
      <w:proofErr w:type="spellEnd"/>
      <w:r w:rsidRPr="003257C8">
        <w:rPr>
          <w:color w:val="222222"/>
        </w:rPr>
        <w:t xml:space="preserve"> </w:t>
      </w:r>
      <w:proofErr w:type="spellStart"/>
      <w:r w:rsidRPr="003257C8">
        <w:rPr>
          <w:color w:val="222222"/>
        </w:rPr>
        <w:t>formu</w:t>
      </w:r>
      <w:proofErr w:type="spellEnd"/>
      <w:r w:rsidRPr="003257C8">
        <w:rPr>
          <w:color w:val="222222"/>
        </w:rPr>
        <w:t xml:space="preserve"> </w:t>
      </w:r>
      <w:proofErr w:type="spellStart"/>
      <w:r w:rsidRPr="003257C8">
        <w:rPr>
          <w:color w:val="222222"/>
        </w:rPr>
        <w:t>ve</w:t>
      </w:r>
      <w:proofErr w:type="spellEnd"/>
      <w:r w:rsidRPr="003257C8">
        <w:rPr>
          <w:color w:val="222222"/>
        </w:rPr>
        <w:t xml:space="preserve"> </w:t>
      </w:r>
      <w:proofErr w:type="spellStart"/>
      <w:r w:rsidRPr="003257C8">
        <w:rPr>
          <w:color w:val="222222"/>
        </w:rPr>
        <w:t>belgeler</w:t>
      </w:r>
      <w:proofErr w:type="spellEnd"/>
      <w:r w:rsidRPr="003257C8">
        <w:rPr>
          <w:color w:val="222222"/>
        </w:rPr>
        <w:t xml:space="preserve"> </w:t>
      </w:r>
      <w:proofErr w:type="spellStart"/>
      <w:r w:rsidRPr="003257C8">
        <w:rPr>
          <w:color w:val="222222"/>
        </w:rPr>
        <w:t>değerlendirilmeye</w:t>
      </w:r>
      <w:proofErr w:type="spellEnd"/>
      <w:r w:rsidRPr="003257C8">
        <w:rPr>
          <w:color w:val="222222"/>
        </w:rPr>
        <w:t xml:space="preserve"> </w:t>
      </w:r>
      <w:proofErr w:type="spellStart"/>
      <w:r w:rsidRPr="003257C8">
        <w:rPr>
          <w:color w:val="222222"/>
        </w:rPr>
        <w:t>alınacak</w:t>
      </w:r>
      <w:proofErr w:type="spellEnd"/>
      <w:r w:rsidRPr="003257C8">
        <w:rPr>
          <w:color w:val="222222"/>
        </w:rPr>
        <w:t xml:space="preserve"> </w:t>
      </w:r>
      <w:proofErr w:type="spellStart"/>
      <w:r w:rsidRPr="003257C8">
        <w:rPr>
          <w:color w:val="222222"/>
        </w:rPr>
        <w:t>olup</w:t>
      </w:r>
      <w:proofErr w:type="spellEnd"/>
      <w:r w:rsidRPr="003257C8">
        <w:rPr>
          <w:color w:val="222222"/>
        </w:rPr>
        <w:t xml:space="preserve"> </w:t>
      </w:r>
      <w:proofErr w:type="spellStart"/>
      <w:r w:rsidRPr="003257C8">
        <w:rPr>
          <w:color w:val="222222"/>
        </w:rPr>
        <w:t>başvuru</w:t>
      </w:r>
      <w:proofErr w:type="spellEnd"/>
      <w:r w:rsidRPr="003257C8">
        <w:rPr>
          <w:color w:val="222222"/>
        </w:rPr>
        <w:t xml:space="preserve"> </w:t>
      </w:r>
      <w:proofErr w:type="spellStart"/>
      <w:r w:rsidRPr="003257C8">
        <w:rPr>
          <w:color w:val="222222"/>
        </w:rPr>
        <w:t>günü</w:t>
      </w:r>
      <w:proofErr w:type="spellEnd"/>
      <w:r w:rsidRPr="003257C8">
        <w:rPr>
          <w:color w:val="222222"/>
        </w:rPr>
        <w:t xml:space="preserve"> </w:t>
      </w:r>
      <w:proofErr w:type="spellStart"/>
      <w:r w:rsidRPr="003257C8">
        <w:rPr>
          <w:color w:val="222222"/>
        </w:rPr>
        <w:t>ve</w:t>
      </w:r>
      <w:proofErr w:type="spellEnd"/>
      <w:r w:rsidRPr="003257C8">
        <w:rPr>
          <w:color w:val="222222"/>
        </w:rPr>
        <w:t xml:space="preserve"> </w:t>
      </w:r>
      <w:proofErr w:type="spellStart"/>
      <w:r w:rsidRPr="003257C8">
        <w:rPr>
          <w:color w:val="222222"/>
        </w:rPr>
        <w:t>saatinden</w:t>
      </w:r>
      <w:proofErr w:type="spellEnd"/>
      <w:r w:rsidRPr="003257C8">
        <w:rPr>
          <w:color w:val="222222"/>
        </w:rPr>
        <w:t xml:space="preserve"> </w:t>
      </w:r>
      <w:proofErr w:type="spellStart"/>
      <w:r w:rsidRPr="003257C8">
        <w:rPr>
          <w:color w:val="222222"/>
        </w:rPr>
        <w:t>sonra</w:t>
      </w:r>
      <w:proofErr w:type="spellEnd"/>
      <w:r w:rsidRPr="003257C8">
        <w:rPr>
          <w:color w:val="222222"/>
        </w:rPr>
        <w:t xml:space="preserve"> </w:t>
      </w:r>
      <w:proofErr w:type="spellStart"/>
      <w:r w:rsidRPr="003257C8">
        <w:rPr>
          <w:color w:val="222222"/>
        </w:rPr>
        <w:t>yapılan</w:t>
      </w:r>
      <w:proofErr w:type="spellEnd"/>
      <w:r w:rsidRPr="003257C8">
        <w:rPr>
          <w:color w:val="222222"/>
        </w:rPr>
        <w:t xml:space="preserve"> online </w:t>
      </w:r>
      <w:proofErr w:type="spellStart"/>
      <w:r w:rsidRPr="003257C8">
        <w:rPr>
          <w:color w:val="222222"/>
        </w:rPr>
        <w:t>başvurular</w:t>
      </w:r>
      <w:proofErr w:type="spellEnd"/>
      <w:r w:rsidRPr="003257C8">
        <w:rPr>
          <w:color w:val="222222"/>
        </w:rPr>
        <w:t xml:space="preserve"> </w:t>
      </w:r>
      <w:proofErr w:type="spellStart"/>
      <w:r w:rsidRPr="003257C8">
        <w:rPr>
          <w:color w:val="222222"/>
        </w:rPr>
        <w:t>kabul</w:t>
      </w:r>
      <w:proofErr w:type="spellEnd"/>
      <w:r w:rsidRPr="003257C8">
        <w:rPr>
          <w:color w:val="222222"/>
        </w:rPr>
        <w:t xml:space="preserve"> </w:t>
      </w:r>
      <w:proofErr w:type="spellStart"/>
      <w:r w:rsidRPr="003257C8">
        <w:rPr>
          <w:color w:val="222222"/>
        </w:rPr>
        <w:t>edilmeyecektir</w:t>
      </w:r>
      <w:proofErr w:type="spellEnd"/>
      <w:r w:rsidRPr="003257C8">
        <w:rPr>
          <w:color w:val="222222"/>
        </w:rPr>
        <w:t xml:space="preserve">. </w:t>
      </w:r>
      <w:proofErr w:type="spellStart"/>
      <w:r w:rsidRPr="003257C8">
        <w:rPr>
          <w:color w:val="222222"/>
        </w:rPr>
        <w:t>Eksik</w:t>
      </w:r>
      <w:proofErr w:type="spellEnd"/>
      <w:r w:rsidRPr="003257C8">
        <w:rPr>
          <w:color w:val="222222"/>
        </w:rPr>
        <w:t xml:space="preserve"> </w:t>
      </w:r>
      <w:proofErr w:type="spellStart"/>
      <w:r w:rsidRPr="003257C8">
        <w:rPr>
          <w:color w:val="222222"/>
        </w:rPr>
        <w:t>veya</w:t>
      </w:r>
      <w:proofErr w:type="spellEnd"/>
      <w:r w:rsidRPr="003257C8">
        <w:rPr>
          <w:color w:val="222222"/>
        </w:rPr>
        <w:t xml:space="preserve"> </w:t>
      </w:r>
      <w:proofErr w:type="spellStart"/>
      <w:r w:rsidRPr="003257C8">
        <w:rPr>
          <w:color w:val="222222"/>
        </w:rPr>
        <w:t>yanlış</w:t>
      </w:r>
      <w:proofErr w:type="spellEnd"/>
      <w:r w:rsidRPr="003257C8">
        <w:rPr>
          <w:color w:val="222222"/>
        </w:rPr>
        <w:t xml:space="preserve"> </w:t>
      </w:r>
      <w:proofErr w:type="spellStart"/>
      <w:r w:rsidRPr="003257C8">
        <w:rPr>
          <w:color w:val="222222"/>
        </w:rPr>
        <w:t>belge</w:t>
      </w:r>
      <w:proofErr w:type="spellEnd"/>
      <w:r w:rsidRPr="003257C8">
        <w:rPr>
          <w:color w:val="222222"/>
        </w:rPr>
        <w:t xml:space="preserve"> </w:t>
      </w:r>
      <w:proofErr w:type="spellStart"/>
      <w:r w:rsidRPr="003257C8">
        <w:rPr>
          <w:color w:val="222222"/>
        </w:rPr>
        <w:t>ve</w:t>
      </w:r>
      <w:proofErr w:type="spellEnd"/>
      <w:r w:rsidRPr="003257C8">
        <w:rPr>
          <w:color w:val="222222"/>
        </w:rPr>
        <w:t xml:space="preserve"> </w:t>
      </w:r>
      <w:proofErr w:type="spellStart"/>
      <w:r w:rsidRPr="003257C8">
        <w:rPr>
          <w:color w:val="222222"/>
        </w:rPr>
        <w:t>bilgilerle</w:t>
      </w:r>
      <w:proofErr w:type="spellEnd"/>
      <w:r w:rsidRPr="003257C8">
        <w:rPr>
          <w:color w:val="222222"/>
        </w:rPr>
        <w:t xml:space="preserve"> </w:t>
      </w:r>
      <w:proofErr w:type="spellStart"/>
      <w:r w:rsidRPr="003257C8">
        <w:rPr>
          <w:color w:val="222222"/>
        </w:rPr>
        <w:t>yapılan</w:t>
      </w:r>
      <w:proofErr w:type="spellEnd"/>
      <w:r w:rsidRPr="003257C8">
        <w:rPr>
          <w:color w:val="222222"/>
        </w:rPr>
        <w:t xml:space="preserve"> </w:t>
      </w:r>
      <w:proofErr w:type="spellStart"/>
      <w:r w:rsidRPr="003257C8">
        <w:rPr>
          <w:color w:val="222222"/>
        </w:rPr>
        <w:t>başvurular</w:t>
      </w:r>
      <w:proofErr w:type="spellEnd"/>
      <w:r w:rsidRPr="003257C8">
        <w:rPr>
          <w:color w:val="222222"/>
        </w:rPr>
        <w:t xml:space="preserve"> </w:t>
      </w:r>
      <w:proofErr w:type="spellStart"/>
      <w:r w:rsidRPr="003257C8">
        <w:rPr>
          <w:color w:val="222222"/>
        </w:rPr>
        <w:t>geçerli</w:t>
      </w:r>
      <w:proofErr w:type="spellEnd"/>
      <w:r w:rsidRPr="003257C8">
        <w:rPr>
          <w:color w:val="222222"/>
        </w:rPr>
        <w:t xml:space="preserve"> </w:t>
      </w:r>
      <w:proofErr w:type="spellStart"/>
      <w:r w:rsidRPr="003257C8">
        <w:rPr>
          <w:color w:val="222222"/>
        </w:rPr>
        <w:t>sayılmayacaktır</w:t>
      </w:r>
      <w:proofErr w:type="spellEnd"/>
      <w:r w:rsidRPr="003257C8">
        <w:rPr>
          <w:color w:val="222222"/>
        </w:rPr>
        <w:t xml:space="preserve">. Bu </w:t>
      </w:r>
      <w:proofErr w:type="spellStart"/>
      <w:r w:rsidRPr="003257C8">
        <w:rPr>
          <w:color w:val="222222"/>
        </w:rPr>
        <w:t>konudaki</w:t>
      </w:r>
      <w:proofErr w:type="spellEnd"/>
      <w:r w:rsidRPr="003257C8">
        <w:rPr>
          <w:color w:val="222222"/>
        </w:rPr>
        <w:t xml:space="preserve"> </w:t>
      </w:r>
      <w:proofErr w:type="spellStart"/>
      <w:r w:rsidRPr="003257C8">
        <w:rPr>
          <w:color w:val="222222"/>
        </w:rPr>
        <w:t>tüm</w:t>
      </w:r>
      <w:proofErr w:type="spellEnd"/>
      <w:r w:rsidRPr="003257C8">
        <w:rPr>
          <w:color w:val="222222"/>
        </w:rPr>
        <w:t xml:space="preserve"> </w:t>
      </w:r>
      <w:proofErr w:type="spellStart"/>
      <w:r w:rsidRPr="003257C8">
        <w:rPr>
          <w:color w:val="222222"/>
        </w:rPr>
        <w:t>sorumluluk</w:t>
      </w:r>
      <w:proofErr w:type="spellEnd"/>
      <w:r w:rsidRPr="003257C8">
        <w:rPr>
          <w:color w:val="222222"/>
        </w:rPr>
        <w:t xml:space="preserve"> </w:t>
      </w:r>
      <w:proofErr w:type="spellStart"/>
      <w:r w:rsidRPr="003257C8">
        <w:rPr>
          <w:color w:val="222222"/>
        </w:rPr>
        <w:t>başvuruda</w:t>
      </w:r>
      <w:proofErr w:type="spellEnd"/>
      <w:r w:rsidRPr="003257C8">
        <w:rPr>
          <w:color w:val="222222"/>
        </w:rPr>
        <w:t xml:space="preserve"> </w:t>
      </w:r>
      <w:proofErr w:type="spellStart"/>
      <w:r w:rsidRPr="003257C8">
        <w:rPr>
          <w:color w:val="222222"/>
        </w:rPr>
        <w:t>bulunan</w:t>
      </w:r>
      <w:proofErr w:type="spellEnd"/>
      <w:r w:rsidRPr="003257C8">
        <w:rPr>
          <w:color w:val="222222"/>
        </w:rPr>
        <w:t xml:space="preserve"> </w:t>
      </w:r>
      <w:proofErr w:type="spellStart"/>
      <w:r w:rsidRPr="003257C8">
        <w:rPr>
          <w:color w:val="222222"/>
        </w:rPr>
        <w:t>öğrenciye</w:t>
      </w:r>
      <w:proofErr w:type="spellEnd"/>
      <w:r w:rsidRPr="003257C8">
        <w:rPr>
          <w:color w:val="222222"/>
        </w:rPr>
        <w:t xml:space="preserve"> </w:t>
      </w:r>
      <w:proofErr w:type="spellStart"/>
      <w:r w:rsidRPr="003257C8">
        <w:rPr>
          <w:color w:val="222222"/>
        </w:rPr>
        <w:t>aittir</w:t>
      </w:r>
      <w:proofErr w:type="spellEnd"/>
      <w:r w:rsidRPr="003257C8">
        <w:rPr>
          <w:color w:val="222222"/>
        </w:rPr>
        <w:t>.</w:t>
      </w:r>
    </w:p>
    <w:p w14:paraId="3DA80F40" w14:textId="6F5D01CA" w:rsidR="005E0FBF" w:rsidRPr="00035E63" w:rsidRDefault="005E0FBF" w:rsidP="003257C8">
      <w:pPr>
        <w:pStyle w:val="ListParagraph"/>
        <w:spacing w:line="360" w:lineRule="auto"/>
        <w:jc w:val="both"/>
      </w:pPr>
    </w:p>
    <w:p w14:paraId="7B44296D" w14:textId="1FB48A1D" w:rsidR="002C0CD2" w:rsidRPr="00657B80" w:rsidRDefault="002C0CD2" w:rsidP="00657B80">
      <w:pPr>
        <w:spacing w:line="360" w:lineRule="auto"/>
        <w:jc w:val="both"/>
        <w:rPr>
          <w:b/>
          <w:bCs/>
        </w:rPr>
      </w:pPr>
    </w:p>
    <w:p w14:paraId="4F04FEDF" w14:textId="598FC34C" w:rsidR="00C055EB" w:rsidRPr="00657B80" w:rsidRDefault="006D1723" w:rsidP="00657B80">
      <w:pPr>
        <w:spacing w:line="360" w:lineRule="auto"/>
        <w:jc w:val="both"/>
        <w:rPr>
          <w:b/>
          <w:bCs/>
        </w:rPr>
      </w:pPr>
      <w:r w:rsidRPr="00657B80">
        <w:rPr>
          <w:b/>
          <w:bCs/>
        </w:rPr>
        <w:t>BAŞVURU</w:t>
      </w:r>
      <w:r w:rsidR="00C055EB" w:rsidRPr="00657B80">
        <w:rPr>
          <w:b/>
          <w:bCs/>
        </w:rPr>
        <w:t xml:space="preserve"> İÇİN GEREKEN ASGARİ ŞARTLAR</w:t>
      </w:r>
    </w:p>
    <w:p w14:paraId="180981E7" w14:textId="77777777" w:rsidR="00C055EB" w:rsidRPr="00657B80" w:rsidRDefault="00C055EB" w:rsidP="00657B80">
      <w:pPr>
        <w:numPr>
          <w:ilvl w:val="0"/>
          <w:numId w:val="8"/>
        </w:numPr>
        <w:spacing w:line="360" w:lineRule="auto"/>
        <w:ind w:left="426" w:hanging="426"/>
        <w:jc w:val="both"/>
        <w:rPr>
          <w:lang w:val="en-US"/>
        </w:rPr>
      </w:pPr>
      <w:proofErr w:type="spellStart"/>
      <w:r w:rsidRPr="00657B80">
        <w:rPr>
          <w:lang w:val="en-US"/>
        </w:rPr>
        <w:lastRenderedPageBreak/>
        <w:t>Türkiye</w:t>
      </w:r>
      <w:proofErr w:type="spellEnd"/>
      <w:r w:rsidRPr="00657B80">
        <w:rPr>
          <w:lang w:val="en-US"/>
        </w:rPr>
        <w:t xml:space="preserve"> </w:t>
      </w:r>
      <w:proofErr w:type="spellStart"/>
      <w:r w:rsidRPr="00657B80">
        <w:rPr>
          <w:lang w:val="en-US"/>
        </w:rPr>
        <w:t>Cumhuriyeti</w:t>
      </w:r>
      <w:proofErr w:type="spellEnd"/>
      <w:r w:rsidRPr="00657B80">
        <w:rPr>
          <w:lang w:val="en-US"/>
        </w:rPr>
        <w:t xml:space="preserve"> </w:t>
      </w:r>
      <w:proofErr w:type="spellStart"/>
      <w:r w:rsidRPr="00657B80">
        <w:rPr>
          <w:lang w:val="en-US"/>
        </w:rPr>
        <w:t>vatandaşı</w:t>
      </w:r>
      <w:proofErr w:type="spellEnd"/>
      <w:r w:rsidRPr="00657B80">
        <w:rPr>
          <w:lang w:val="en-US"/>
        </w:rPr>
        <w:t xml:space="preserve"> </w:t>
      </w:r>
      <w:proofErr w:type="spellStart"/>
      <w:r w:rsidRPr="00657B80">
        <w:rPr>
          <w:lang w:val="en-US"/>
        </w:rPr>
        <w:t>olmak</w:t>
      </w:r>
      <w:proofErr w:type="spellEnd"/>
      <w:r w:rsidRPr="00657B80">
        <w:rPr>
          <w:lang w:val="en-US"/>
        </w:rPr>
        <w:t>,</w:t>
      </w:r>
    </w:p>
    <w:p w14:paraId="3FC92B8C" w14:textId="77777777" w:rsidR="00C055EB" w:rsidRPr="00657B80" w:rsidRDefault="00C055EB" w:rsidP="00657B80">
      <w:pPr>
        <w:numPr>
          <w:ilvl w:val="0"/>
          <w:numId w:val="8"/>
        </w:numPr>
        <w:spacing w:line="360" w:lineRule="auto"/>
        <w:ind w:left="426" w:hanging="426"/>
        <w:jc w:val="both"/>
        <w:rPr>
          <w:lang w:val="en-US"/>
        </w:rPr>
      </w:pPr>
      <w:proofErr w:type="spellStart"/>
      <w:r w:rsidRPr="00657B80">
        <w:rPr>
          <w:lang w:val="en-US"/>
        </w:rPr>
        <w:t>Başka</w:t>
      </w:r>
      <w:proofErr w:type="spellEnd"/>
      <w:r w:rsidRPr="00657B80">
        <w:rPr>
          <w:lang w:val="en-US"/>
        </w:rPr>
        <w:t xml:space="preserve"> </w:t>
      </w:r>
      <w:proofErr w:type="spellStart"/>
      <w:r w:rsidRPr="00657B80">
        <w:rPr>
          <w:lang w:val="en-US"/>
        </w:rPr>
        <w:t>ülkelerin</w:t>
      </w:r>
      <w:proofErr w:type="spellEnd"/>
      <w:r w:rsidRPr="00657B80">
        <w:rPr>
          <w:lang w:val="en-US"/>
        </w:rPr>
        <w:t xml:space="preserve"> </w:t>
      </w:r>
      <w:proofErr w:type="spellStart"/>
      <w:r w:rsidRPr="00657B80">
        <w:rPr>
          <w:lang w:val="en-US"/>
        </w:rPr>
        <w:t>vatandaşı</w:t>
      </w:r>
      <w:proofErr w:type="spellEnd"/>
      <w:r w:rsidRPr="00657B80">
        <w:rPr>
          <w:lang w:val="en-US"/>
        </w:rPr>
        <w:t xml:space="preserve"> </w:t>
      </w:r>
      <w:proofErr w:type="spellStart"/>
      <w:r w:rsidRPr="00657B80">
        <w:rPr>
          <w:lang w:val="en-US"/>
        </w:rPr>
        <w:t>olmakla</w:t>
      </w:r>
      <w:proofErr w:type="spellEnd"/>
      <w:r w:rsidRPr="00657B80">
        <w:rPr>
          <w:lang w:val="en-US"/>
        </w:rPr>
        <w:t xml:space="preserve"> </w:t>
      </w:r>
      <w:proofErr w:type="spellStart"/>
      <w:r w:rsidRPr="00657B80">
        <w:rPr>
          <w:lang w:val="en-US"/>
        </w:rPr>
        <w:t>birlikte</w:t>
      </w:r>
      <w:proofErr w:type="spellEnd"/>
      <w:r w:rsidRPr="00657B80">
        <w:rPr>
          <w:lang w:val="en-US"/>
        </w:rPr>
        <w:t xml:space="preserve"> </w:t>
      </w:r>
      <w:proofErr w:type="spellStart"/>
      <w:r w:rsidRPr="00657B80">
        <w:rPr>
          <w:lang w:val="en-US"/>
        </w:rPr>
        <w:t>Türkiye’deki</w:t>
      </w:r>
      <w:proofErr w:type="spellEnd"/>
      <w:r w:rsidRPr="00657B80">
        <w:rPr>
          <w:lang w:val="en-US"/>
        </w:rPr>
        <w:t xml:space="preserve"> </w:t>
      </w:r>
      <w:proofErr w:type="spellStart"/>
      <w:r w:rsidRPr="00657B80">
        <w:rPr>
          <w:lang w:val="en-US"/>
        </w:rPr>
        <w:t>yükseköğretim</w:t>
      </w:r>
      <w:proofErr w:type="spellEnd"/>
      <w:r w:rsidRPr="00657B80">
        <w:rPr>
          <w:lang w:val="en-US"/>
        </w:rPr>
        <w:t xml:space="preserve"> </w:t>
      </w:r>
      <w:proofErr w:type="spellStart"/>
      <w:r w:rsidRPr="00657B80">
        <w:rPr>
          <w:lang w:val="en-US"/>
        </w:rPr>
        <w:t>kurumlarında</w:t>
      </w:r>
      <w:proofErr w:type="spellEnd"/>
      <w:r w:rsidRPr="00657B80">
        <w:rPr>
          <w:lang w:val="en-US"/>
        </w:rPr>
        <w:t xml:space="preserve"> </w:t>
      </w:r>
      <w:proofErr w:type="spellStart"/>
      <w:r w:rsidRPr="00657B80">
        <w:rPr>
          <w:lang w:val="en-US"/>
        </w:rPr>
        <w:t>kayıtlı</w:t>
      </w:r>
      <w:proofErr w:type="spellEnd"/>
      <w:r w:rsidRPr="00657B80">
        <w:rPr>
          <w:lang w:val="en-US"/>
        </w:rPr>
        <w:t xml:space="preserve"> </w:t>
      </w:r>
      <w:proofErr w:type="spellStart"/>
      <w:r w:rsidRPr="00657B80">
        <w:rPr>
          <w:lang w:val="en-US"/>
        </w:rPr>
        <w:t>öğrenci</w:t>
      </w:r>
      <w:proofErr w:type="spellEnd"/>
      <w:r w:rsidRPr="00657B80">
        <w:rPr>
          <w:lang w:val="en-US"/>
        </w:rPr>
        <w:t xml:space="preserve"> </w:t>
      </w:r>
      <w:proofErr w:type="spellStart"/>
      <w:r w:rsidRPr="00657B80">
        <w:rPr>
          <w:lang w:val="en-US"/>
        </w:rPr>
        <w:t>olmak</w:t>
      </w:r>
      <w:proofErr w:type="spellEnd"/>
      <w:r w:rsidRPr="00657B80">
        <w:rPr>
          <w:lang w:val="en-US"/>
        </w:rPr>
        <w:t>,</w:t>
      </w:r>
    </w:p>
    <w:p w14:paraId="29F1D355" w14:textId="522345C9" w:rsidR="00C055EB" w:rsidRPr="00657B80" w:rsidRDefault="00C055EB" w:rsidP="00657B80">
      <w:pPr>
        <w:numPr>
          <w:ilvl w:val="0"/>
          <w:numId w:val="9"/>
        </w:numPr>
        <w:spacing w:line="360" w:lineRule="auto"/>
        <w:ind w:left="426" w:hanging="426"/>
        <w:jc w:val="both"/>
        <w:rPr>
          <w:lang w:val="en-US"/>
        </w:rPr>
      </w:pPr>
      <w:proofErr w:type="spellStart"/>
      <w:r w:rsidRPr="00657B80">
        <w:rPr>
          <w:lang w:val="en-US"/>
        </w:rPr>
        <w:t>Öğrencinin</w:t>
      </w:r>
      <w:proofErr w:type="spellEnd"/>
      <w:r w:rsidRPr="00657B80">
        <w:rPr>
          <w:lang w:val="en-US"/>
        </w:rPr>
        <w:t xml:space="preserve"> </w:t>
      </w:r>
      <w:proofErr w:type="spellStart"/>
      <w:r w:rsidRPr="00657B80">
        <w:rPr>
          <w:lang w:val="en-US"/>
        </w:rPr>
        <w:t>üniversite</w:t>
      </w:r>
      <w:proofErr w:type="spellEnd"/>
      <w:r w:rsidRPr="00657B80">
        <w:rPr>
          <w:lang w:val="en-US"/>
        </w:rPr>
        <w:t xml:space="preserve"> </w:t>
      </w:r>
      <w:proofErr w:type="spellStart"/>
      <w:r w:rsidRPr="00657B80">
        <w:rPr>
          <w:lang w:val="en-US"/>
        </w:rPr>
        <w:t>bünyesinde</w:t>
      </w:r>
      <w:proofErr w:type="spellEnd"/>
      <w:r w:rsidRPr="00657B80">
        <w:rPr>
          <w:lang w:val="en-US"/>
        </w:rPr>
        <w:t xml:space="preserve"> </w:t>
      </w:r>
      <w:proofErr w:type="spellStart"/>
      <w:r w:rsidRPr="00657B80">
        <w:rPr>
          <w:lang w:val="en-US"/>
        </w:rPr>
        <w:t>örgün</w:t>
      </w:r>
      <w:proofErr w:type="spellEnd"/>
      <w:r w:rsidRPr="00657B80">
        <w:rPr>
          <w:lang w:val="en-US"/>
        </w:rPr>
        <w:t xml:space="preserve"> </w:t>
      </w:r>
      <w:proofErr w:type="spellStart"/>
      <w:r w:rsidRPr="00657B80">
        <w:rPr>
          <w:lang w:val="en-US"/>
        </w:rPr>
        <w:t>eğitim</w:t>
      </w:r>
      <w:proofErr w:type="spellEnd"/>
      <w:r w:rsidRPr="00657B80">
        <w:rPr>
          <w:lang w:val="en-US"/>
        </w:rPr>
        <w:t xml:space="preserve"> </w:t>
      </w:r>
      <w:proofErr w:type="spellStart"/>
      <w:r w:rsidRPr="00657B80">
        <w:rPr>
          <w:lang w:val="en-US"/>
        </w:rPr>
        <w:t>kademelerinin</w:t>
      </w:r>
      <w:proofErr w:type="spellEnd"/>
      <w:r w:rsidRPr="00657B80">
        <w:rPr>
          <w:lang w:val="en-US"/>
        </w:rPr>
        <w:t xml:space="preserve"> </w:t>
      </w:r>
      <w:proofErr w:type="spellStart"/>
      <w:r w:rsidRPr="00657B80">
        <w:rPr>
          <w:lang w:val="en-US"/>
        </w:rPr>
        <w:t>herhangi</w:t>
      </w:r>
      <w:proofErr w:type="spellEnd"/>
      <w:r w:rsidRPr="00657B80">
        <w:rPr>
          <w:lang w:val="en-US"/>
        </w:rPr>
        <w:t xml:space="preserve"> </w:t>
      </w:r>
      <w:proofErr w:type="spellStart"/>
      <w:r w:rsidRPr="00657B80">
        <w:rPr>
          <w:lang w:val="en-US"/>
        </w:rPr>
        <w:t>birinde</w:t>
      </w:r>
      <w:proofErr w:type="spellEnd"/>
      <w:r w:rsidRPr="00657B80">
        <w:rPr>
          <w:lang w:val="en-US"/>
        </w:rPr>
        <w:t xml:space="preserve"> (</w:t>
      </w:r>
      <w:proofErr w:type="spellStart"/>
      <w:r w:rsidRPr="00657B80">
        <w:rPr>
          <w:lang w:val="en-US"/>
        </w:rPr>
        <w:t>birinci</w:t>
      </w:r>
      <w:proofErr w:type="spellEnd"/>
      <w:r w:rsidRPr="00657B80">
        <w:rPr>
          <w:lang w:val="en-US"/>
        </w:rPr>
        <w:t xml:space="preserve">, </w:t>
      </w:r>
      <w:proofErr w:type="spellStart"/>
      <w:r w:rsidRPr="00657B80">
        <w:rPr>
          <w:lang w:val="en-US"/>
        </w:rPr>
        <w:t>ikinci</w:t>
      </w:r>
      <w:proofErr w:type="spellEnd"/>
      <w:r w:rsidRPr="00657B80">
        <w:rPr>
          <w:lang w:val="en-US"/>
        </w:rPr>
        <w:t xml:space="preserve">) </w:t>
      </w:r>
      <w:proofErr w:type="spellStart"/>
      <w:r w:rsidRPr="00657B80">
        <w:rPr>
          <w:lang w:val="en-US"/>
        </w:rPr>
        <w:t>bir</w:t>
      </w:r>
      <w:proofErr w:type="spellEnd"/>
      <w:r w:rsidRPr="00657B80">
        <w:rPr>
          <w:lang w:val="en-US"/>
        </w:rPr>
        <w:t xml:space="preserve"> </w:t>
      </w:r>
      <w:proofErr w:type="spellStart"/>
      <w:r w:rsidRPr="00657B80">
        <w:rPr>
          <w:lang w:val="en-US"/>
        </w:rPr>
        <w:t>yükseköğretim</w:t>
      </w:r>
      <w:proofErr w:type="spellEnd"/>
      <w:r w:rsidRPr="00657B80">
        <w:rPr>
          <w:lang w:val="en-US"/>
        </w:rPr>
        <w:t xml:space="preserve"> </w:t>
      </w:r>
      <w:proofErr w:type="spellStart"/>
      <w:r w:rsidRPr="00657B80">
        <w:rPr>
          <w:lang w:val="en-US"/>
        </w:rPr>
        <w:t>programına</w:t>
      </w:r>
      <w:proofErr w:type="spellEnd"/>
      <w:r w:rsidRPr="00657B80">
        <w:rPr>
          <w:lang w:val="en-US"/>
        </w:rPr>
        <w:t xml:space="preserve"> </w:t>
      </w:r>
      <w:proofErr w:type="spellStart"/>
      <w:r w:rsidRPr="00657B80">
        <w:rPr>
          <w:lang w:val="en-US"/>
        </w:rPr>
        <w:t>kayıtlı</w:t>
      </w:r>
      <w:proofErr w:type="spellEnd"/>
      <w:r w:rsidRPr="00657B80">
        <w:rPr>
          <w:lang w:val="en-US"/>
        </w:rPr>
        <w:t xml:space="preserve">, tam </w:t>
      </w:r>
      <w:proofErr w:type="spellStart"/>
      <w:r w:rsidRPr="00657B80">
        <w:rPr>
          <w:lang w:val="en-US"/>
        </w:rPr>
        <w:t>zamanlı</w:t>
      </w:r>
      <w:proofErr w:type="spellEnd"/>
      <w:r w:rsidRPr="00657B80">
        <w:rPr>
          <w:lang w:val="en-US"/>
        </w:rPr>
        <w:t xml:space="preserve"> </w:t>
      </w:r>
      <w:proofErr w:type="spellStart"/>
      <w:r w:rsidRPr="00657B80">
        <w:rPr>
          <w:lang w:val="en-US"/>
        </w:rPr>
        <w:t>öğrenci</w:t>
      </w:r>
      <w:proofErr w:type="spellEnd"/>
      <w:r w:rsidRPr="00657B80">
        <w:rPr>
          <w:lang w:val="en-US"/>
        </w:rPr>
        <w:t xml:space="preserve"> </w:t>
      </w:r>
      <w:proofErr w:type="spellStart"/>
      <w:r w:rsidRPr="00657B80">
        <w:rPr>
          <w:lang w:val="en-US"/>
        </w:rPr>
        <w:t>olması</w:t>
      </w:r>
      <w:proofErr w:type="spellEnd"/>
      <w:r w:rsidRPr="00657B80">
        <w:rPr>
          <w:lang w:val="en-US"/>
        </w:rPr>
        <w:t>.</w:t>
      </w:r>
    </w:p>
    <w:p w14:paraId="3D4523DE" w14:textId="175F4AD2" w:rsidR="00C055EB" w:rsidRPr="003257C8" w:rsidRDefault="00C055EB" w:rsidP="00657B80">
      <w:pPr>
        <w:numPr>
          <w:ilvl w:val="0"/>
          <w:numId w:val="9"/>
        </w:numPr>
        <w:spacing w:line="360" w:lineRule="auto"/>
        <w:ind w:left="426" w:hanging="426"/>
        <w:jc w:val="both"/>
        <w:rPr>
          <w:lang w:val="en-US"/>
        </w:rPr>
      </w:pPr>
      <w:proofErr w:type="spellStart"/>
      <w:r w:rsidRPr="00657B80">
        <w:rPr>
          <w:bCs/>
          <w:lang w:val="en-US"/>
        </w:rPr>
        <w:t>Birinci</w:t>
      </w:r>
      <w:proofErr w:type="spellEnd"/>
      <w:r w:rsidRPr="00657B80">
        <w:rPr>
          <w:bCs/>
          <w:lang w:val="en-US"/>
        </w:rPr>
        <w:t xml:space="preserve"> </w:t>
      </w:r>
      <w:proofErr w:type="spellStart"/>
      <w:r w:rsidRPr="00657B80">
        <w:rPr>
          <w:bCs/>
          <w:lang w:val="en-US"/>
        </w:rPr>
        <w:t>kademe</w:t>
      </w:r>
      <w:proofErr w:type="spellEnd"/>
      <w:r w:rsidRPr="00657B80">
        <w:rPr>
          <w:bCs/>
          <w:lang w:val="en-US"/>
        </w:rPr>
        <w:t xml:space="preserve"> (</w:t>
      </w:r>
      <w:proofErr w:type="spellStart"/>
      <w:r w:rsidRPr="00657B80">
        <w:rPr>
          <w:bCs/>
          <w:lang w:val="en-US"/>
        </w:rPr>
        <w:t>ön</w:t>
      </w:r>
      <w:proofErr w:type="spellEnd"/>
      <w:r w:rsidRPr="00657B80">
        <w:rPr>
          <w:bCs/>
          <w:lang w:val="en-US"/>
        </w:rPr>
        <w:t xml:space="preserve"> </w:t>
      </w:r>
      <w:proofErr w:type="spellStart"/>
      <w:r w:rsidRPr="00657B80">
        <w:rPr>
          <w:bCs/>
          <w:lang w:val="en-US"/>
        </w:rPr>
        <w:t>lisans</w:t>
      </w:r>
      <w:proofErr w:type="spellEnd"/>
      <w:r w:rsidRPr="00657B80">
        <w:rPr>
          <w:bCs/>
          <w:lang w:val="en-US"/>
        </w:rPr>
        <w:t xml:space="preserve">, </w:t>
      </w:r>
      <w:proofErr w:type="spellStart"/>
      <w:r w:rsidRPr="00657B80">
        <w:rPr>
          <w:bCs/>
          <w:lang w:val="en-US"/>
        </w:rPr>
        <w:t>lisans</w:t>
      </w:r>
      <w:proofErr w:type="spellEnd"/>
      <w:r w:rsidRPr="00657B80">
        <w:rPr>
          <w:bCs/>
          <w:lang w:val="en-US"/>
        </w:rPr>
        <w:t xml:space="preserve">) </w:t>
      </w:r>
      <w:proofErr w:type="spellStart"/>
      <w:r w:rsidRPr="00657B80">
        <w:rPr>
          <w:bCs/>
          <w:lang w:val="en-US"/>
        </w:rPr>
        <w:t>öğrencilerinin</w:t>
      </w:r>
      <w:proofErr w:type="spellEnd"/>
      <w:r w:rsidRPr="00657B80">
        <w:rPr>
          <w:bCs/>
          <w:lang w:val="en-US"/>
        </w:rPr>
        <w:t xml:space="preserve"> </w:t>
      </w:r>
      <w:proofErr w:type="spellStart"/>
      <w:r w:rsidRPr="00657B80">
        <w:rPr>
          <w:bCs/>
          <w:lang w:val="en-US"/>
        </w:rPr>
        <w:t>kümülatif</w:t>
      </w:r>
      <w:proofErr w:type="spellEnd"/>
      <w:r w:rsidRPr="00657B80">
        <w:rPr>
          <w:bCs/>
          <w:lang w:val="en-US"/>
        </w:rPr>
        <w:t xml:space="preserve"> </w:t>
      </w:r>
      <w:proofErr w:type="spellStart"/>
      <w:r w:rsidRPr="00657B80">
        <w:rPr>
          <w:bCs/>
          <w:lang w:val="en-US"/>
        </w:rPr>
        <w:t>akademik</w:t>
      </w:r>
      <w:proofErr w:type="spellEnd"/>
      <w:r w:rsidRPr="00657B80">
        <w:rPr>
          <w:bCs/>
          <w:lang w:val="en-US"/>
        </w:rPr>
        <w:t xml:space="preserve"> not </w:t>
      </w:r>
      <w:proofErr w:type="spellStart"/>
      <w:r w:rsidRPr="00657B80">
        <w:rPr>
          <w:bCs/>
          <w:lang w:val="en-US"/>
        </w:rPr>
        <w:t>ortalamasının</w:t>
      </w:r>
      <w:proofErr w:type="spellEnd"/>
      <w:r w:rsidRPr="00657B80">
        <w:rPr>
          <w:bCs/>
          <w:lang w:val="en-US"/>
        </w:rPr>
        <w:t xml:space="preserve"> </w:t>
      </w:r>
      <w:proofErr w:type="spellStart"/>
      <w:r w:rsidRPr="00657B80">
        <w:rPr>
          <w:bCs/>
          <w:lang w:val="en-US"/>
        </w:rPr>
        <w:t>asgari</w:t>
      </w:r>
      <w:proofErr w:type="spellEnd"/>
      <w:r w:rsidRPr="00657B80">
        <w:rPr>
          <w:bCs/>
          <w:lang w:val="en-US"/>
        </w:rPr>
        <w:t xml:space="preserve"> 2.20/4 </w:t>
      </w:r>
      <w:proofErr w:type="spellStart"/>
      <w:r w:rsidRPr="00657B80">
        <w:rPr>
          <w:bCs/>
          <w:lang w:val="en-US"/>
        </w:rPr>
        <w:t>ya</w:t>
      </w:r>
      <w:proofErr w:type="spellEnd"/>
      <w:r w:rsidRPr="00657B80">
        <w:rPr>
          <w:bCs/>
          <w:lang w:val="en-US"/>
        </w:rPr>
        <w:t xml:space="preserve"> da 72/100 </w:t>
      </w:r>
      <w:proofErr w:type="spellStart"/>
      <w:r w:rsidRPr="00657B80">
        <w:rPr>
          <w:bCs/>
          <w:lang w:val="en-US"/>
        </w:rPr>
        <w:t>olması</w:t>
      </w:r>
      <w:proofErr w:type="spellEnd"/>
    </w:p>
    <w:p w14:paraId="3DC61ABA" w14:textId="301E1BEF" w:rsidR="003257C8" w:rsidRPr="003257C8" w:rsidRDefault="003257C8" w:rsidP="003257C8">
      <w:pPr>
        <w:numPr>
          <w:ilvl w:val="0"/>
          <w:numId w:val="9"/>
        </w:numPr>
        <w:spacing w:after="160" w:line="360" w:lineRule="auto"/>
        <w:ind w:left="426" w:hanging="426"/>
        <w:jc w:val="both"/>
        <w:rPr>
          <w:b/>
          <w:bCs/>
          <w:u w:val="single"/>
          <w:lang w:val="en-US"/>
        </w:rPr>
      </w:pPr>
      <w:proofErr w:type="spellStart"/>
      <w:r w:rsidRPr="00AF6BED">
        <w:rPr>
          <w:b/>
          <w:bCs/>
          <w:u w:val="single"/>
          <w:lang w:val="en-US"/>
        </w:rPr>
        <w:t>Yükseköğretim</w:t>
      </w:r>
      <w:proofErr w:type="spellEnd"/>
      <w:r w:rsidRPr="00AF6BED">
        <w:rPr>
          <w:b/>
          <w:bCs/>
          <w:u w:val="single"/>
          <w:lang w:val="en-US"/>
        </w:rPr>
        <w:t xml:space="preserve"> </w:t>
      </w:r>
      <w:proofErr w:type="spellStart"/>
      <w:r w:rsidRPr="00AF6BED">
        <w:rPr>
          <w:b/>
          <w:bCs/>
          <w:u w:val="single"/>
          <w:lang w:val="en-US"/>
        </w:rPr>
        <w:t>kurumumuzun</w:t>
      </w:r>
      <w:proofErr w:type="spellEnd"/>
      <w:r w:rsidRPr="00AF6BED">
        <w:rPr>
          <w:b/>
          <w:bCs/>
          <w:u w:val="single"/>
          <w:lang w:val="en-US"/>
        </w:rPr>
        <w:t xml:space="preserve"> </w:t>
      </w:r>
      <w:proofErr w:type="spellStart"/>
      <w:r w:rsidRPr="00AF6BED">
        <w:rPr>
          <w:b/>
          <w:bCs/>
          <w:u w:val="single"/>
          <w:lang w:val="en-US"/>
        </w:rPr>
        <w:t>üst</w:t>
      </w:r>
      <w:proofErr w:type="spellEnd"/>
      <w:r w:rsidRPr="00AF6BED">
        <w:rPr>
          <w:b/>
          <w:bCs/>
          <w:u w:val="single"/>
          <w:lang w:val="en-US"/>
        </w:rPr>
        <w:t xml:space="preserve"> </w:t>
      </w:r>
      <w:proofErr w:type="spellStart"/>
      <w:r w:rsidRPr="00AF6BED">
        <w:rPr>
          <w:b/>
          <w:bCs/>
          <w:u w:val="single"/>
          <w:lang w:val="en-US"/>
        </w:rPr>
        <w:t>yönetim</w:t>
      </w:r>
      <w:proofErr w:type="spellEnd"/>
      <w:r w:rsidRPr="00AF6BED">
        <w:rPr>
          <w:b/>
          <w:bCs/>
          <w:u w:val="single"/>
          <w:lang w:val="en-US"/>
        </w:rPr>
        <w:t xml:space="preserve"> </w:t>
      </w:r>
      <w:proofErr w:type="spellStart"/>
      <w:r w:rsidRPr="00AF6BED">
        <w:rPr>
          <w:b/>
          <w:bCs/>
          <w:u w:val="single"/>
          <w:lang w:val="en-US"/>
        </w:rPr>
        <w:t>kararıyla</w:t>
      </w:r>
      <w:proofErr w:type="spellEnd"/>
      <w:r w:rsidRPr="00AF6BED">
        <w:rPr>
          <w:b/>
          <w:bCs/>
          <w:u w:val="single"/>
          <w:lang w:val="en-US"/>
        </w:rPr>
        <w:t xml:space="preserve"> I.</w:t>
      </w:r>
      <w:r>
        <w:rPr>
          <w:b/>
          <w:bCs/>
          <w:u w:val="single"/>
          <w:lang w:val="en-US"/>
        </w:rPr>
        <w:t xml:space="preserve"> (</w:t>
      </w:r>
      <w:proofErr w:type="spellStart"/>
      <w:r>
        <w:rPr>
          <w:b/>
          <w:bCs/>
          <w:u w:val="single"/>
          <w:lang w:val="en-US"/>
        </w:rPr>
        <w:t>önlisans</w:t>
      </w:r>
      <w:proofErr w:type="spellEnd"/>
      <w:r>
        <w:rPr>
          <w:b/>
          <w:bCs/>
          <w:u w:val="single"/>
          <w:lang w:val="en-US"/>
        </w:rPr>
        <w:t>/</w:t>
      </w:r>
      <w:proofErr w:type="spellStart"/>
      <w:r>
        <w:rPr>
          <w:b/>
          <w:bCs/>
          <w:u w:val="single"/>
          <w:lang w:val="en-US"/>
        </w:rPr>
        <w:t>lisans</w:t>
      </w:r>
      <w:proofErr w:type="spellEnd"/>
      <w:r>
        <w:rPr>
          <w:b/>
          <w:bCs/>
          <w:u w:val="single"/>
          <w:lang w:val="en-US"/>
        </w:rPr>
        <w:t>)</w:t>
      </w:r>
      <w:r w:rsidRPr="00AF6BED">
        <w:rPr>
          <w:b/>
          <w:bCs/>
          <w:u w:val="single"/>
          <w:lang w:val="en-US"/>
        </w:rPr>
        <w:t xml:space="preserve"> </w:t>
      </w:r>
      <w:proofErr w:type="spellStart"/>
      <w:r>
        <w:rPr>
          <w:b/>
          <w:bCs/>
          <w:u w:val="single"/>
          <w:lang w:val="en-US"/>
        </w:rPr>
        <w:t>ve</w:t>
      </w:r>
      <w:proofErr w:type="spellEnd"/>
      <w:r>
        <w:rPr>
          <w:b/>
          <w:bCs/>
          <w:u w:val="single"/>
          <w:lang w:val="en-US"/>
        </w:rPr>
        <w:t xml:space="preserve"> II. </w:t>
      </w:r>
      <w:proofErr w:type="spellStart"/>
      <w:r w:rsidRPr="00AF6BED">
        <w:rPr>
          <w:b/>
          <w:bCs/>
          <w:u w:val="single"/>
          <w:lang w:val="en-US"/>
        </w:rPr>
        <w:t>Kademe</w:t>
      </w:r>
      <w:proofErr w:type="spellEnd"/>
      <w:r>
        <w:rPr>
          <w:b/>
          <w:bCs/>
          <w:u w:val="single"/>
          <w:lang w:val="en-US"/>
        </w:rPr>
        <w:t xml:space="preserve"> (</w:t>
      </w:r>
      <w:proofErr w:type="spellStart"/>
      <w:r>
        <w:rPr>
          <w:b/>
          <w:bCs/>
          <w:u w:val="single"/>
          <w:lang w:val="en-US"/>
        </w:rPr>
        <w:t>yüksek</w:t>
      </w:r>
      <w:proofErr w:type="spellEnd"/>
      <w:r>
        <w:rPr>
          <w:b/>
          <w:bCs/>
          <w:u w:val="single"/>
          <w:lang w:val="en-US"/>
        </w:rPr>
        <w:t xml:space="preserve"> </w:t>
      </w:r>
      <w:proofErr w:type="spellStart"/>
      <w:r>
        <w:rPr>
          <w:b/>
          <w:bCs/>
          <w:u w:val="single"/>
          <w:lang w:val="en-US"/>
        </w:rPr>
        <w:t>lisans</w:t>
      </w:r>
      <w:proofErr w:type="spellEnd"/>
      <w:r>
        <w:rPr>
          <w:b/>
          <w:bCs/>
          <w:u w:val="single"/>
          <w:lang w:val="en-US"/>
        </w:rPr>
        <w:t>)</w:t>
      </w:r>
      <w:r w:rsidRPr="00AF6BED">
        <w:rPr>
          <w:b/>
          <w:bCs/>
          <w:u w:val="single"/>
          <w:lang w:val="en-US"/>
        </w:rPr>
        <w:t xml:space="preserve"> </w:t>
      </w:r>
      <w:proofErr w:type="spellStart"/>
      <w:r w:rsidRPr="00AF6BED">
        <w:rPr>
          <w:b/>
          <w:bCs/>
          <w:u w:val="single"/>
          <w:lang w:val="en-US"/>
        </w:rPr>
        <w:t>öğrencileri</w:t>
      </w:r>
      <w:proofErr w:type="spellEnd"/>
      <w:r w:rsidRPr="00AF6BED">
        <w:rPr>
          <w:b/>
          <w:bCs/>
          <w:u w:val="single"/>
          <w:lang w:val="en-US"/>
        </w:rPr>
        <w:t xml:space="preserve"> </w:t>
      </w:r>
      <w:proofErr w:type="spellStart"/>
      <w:r w:rsidRPr="00AF6BED">
        <w:rPr>
          <w:b/>
          <w:bCs/>
          <w:u w:val="single"/>
          <w:lang w:val="en-US"/>
        </w:rPr>
        <w:t>için</w:t>
      </w:r>
      <w:proofErr w:type="spellEnd"/>
      <w:r w:rsidRPr="00AF6BED">
        <w:rPr>
          <w:b/>
          <w:bCs/>
          <w:u w:val="single"/>
          <w:lang w:val="en-US"/>
        </w:rPr>
        <w:t xml:space="preserve"> en </w:t>
      </w:r>
      <w:proofErr w:type="spellStart"/>
      <w:r w:rsidRPr="00AF6BED">
        <w:rPr>
          <w:b/>
          <w:bCs/>
          <w:u w:val="single"/>
          <w:lang w:val="en-US"/>
        </w:rPr>
        <w:t>erken</w:t>
      </w:r>
      <w:proofErr w:type="spellEnd"/>
      <w:r w:rsidRPr="00AF6BED">
        <w:rPr>
          <w:b/>
          <w:bCs/>
          <w:u w:val="single"/>
          <w:lang w:val="en-US"/>
        </w:rPr>
        <w:t xml:space="preserve"> 2. </w:t>
      </w:r>
      <w:proofErr w:type="spellStart"/>
      <w:r w:rsidRPr="00AF6BED">
        <w:rPr>
          <w:b/>
          <w:bCs/>
          <w:u w:val="single"/>
          <w:lang w:val="en-US"/>
        </w:rPr>
        <w:t>Sınıftan</w:t>
      </w:r>
      <w:proofErr w:type="spellEnd"/>
      <w:r w:rsidRPr="00AF6BED">
        <w:rPr>
          <w:b/>
          <w:bCs/>
          <w:u w:val="single"/>
          <w:lang w:val="en-US"/>
        </w:rPr>
        <w:t xml:space="preserve"> </w:t>
      </w:r>
      <w:proofErr w:type="spellStart"/>
      <w:r w:rsidRPr="00AF6BED">
        <w:rPr>
          <w:b/>
          <w:bCs/>
          <w:u w:val="single"/>
          <w:lang w:val="en-US"/>
        </w:rPr>
        <w:t>itibaren</w:t>
      </w:r>
      <w:proofErr w:type="spellEnd"/>
      <w:r w:rsidRPr="00AF6BED">
        <w:rPr>
          <w:b/>
          <w:bCs/>
          <w:u w:val="single"/>
          <w:lang w:val="en-US"/>
        </w:rPr>
        <w:t xml:space="preserve"> </w:t>
      </w:r>
      <w:proofErr w:type="spellStart"/>
      <w:r w:rsidRPr="00AF6BED">
        <w:rPr>
          <w:b/>
          <w:bCs/>
          <w:u w:val="single"/>
          <w:lang w:val="en-US"/>
        </w:rPr>
        <w:t>hareketliliğe</w:t>
      </w:r>
      <w:proofErr w:type="spellEnd"/>
      <w:r w:rsidRPr="00AF6BED">
        <w:rPr>
          <w:b/>
          <w:bCs/>
          <w:u w:val="single"/>
          <w:lang w:val="en-US"/>
        </w:rPr>
        <w:t xml:space="preserve"> </w:t>
      </w:r>
      <w:proofErr w:type="spellStart"/>
      <w:r w:rsidRPr="00AF6BED">
        <w:rPr>
          <w:b/>
          <w:bCs/>
          <w:u w:val="single"/>
          <w:lang w:val="en-US"/>
        </w:rPr>
        <w:t>katılma</w:t>
      </w:r>
      <w:proofErr w:type="spellEnd"/>
      <w:r w:rsidRPr="00AF6BED">
        <w:rPr>
          <w:b/>
          <w:bCs/>
          <w:u w:val="single"/>
          <w:lang w:val="en-US"/>
        </w:rPr>
        <w:t xml:space="preserve"> </w:t>
      </w:r>
      <w:proofErr w:type="spellStart"/>
      <w:r w:rsidRPr="00AF6BED">
        <w:rPr>
          <w:b/>
          <w:bCs/>
          <w:u w:val="single"/>
          <w:lang w:val="en-US"/>
        </w:rPr>
        <w:t>kararı</w:t>
      </w:r>
      <w:proofErr w:type="spellEnd"/>
      <w:r w:rsidRPr="00AF6BED">
        <w:rPr>
          <w:b/>
          <w:bCs/>
          <w:u w:val="single"/>
          <w:lang w:val="en-US"/>
        </w:rPr>
        <w:t xml:space="preserve"> </w:t>
      </w:r>
      <w:proofErr w:type="spellStart"/>
      <w:r w:rsidRPr="00AF6BED">
        <w:rPr>
          <w:b/>
          <w:bCs/>
          <w:u w:val="single"/>
          <w:lang w:val="en-US"/>
        </w:rPr>
        <w:t>alınmıştır</w:t>
      </w:r>
      <w:proofErr w:type="spellEnd"/>
      <w:r w:rsidRPr="00AF6BED">
        <w:rPr>
          <w:b/>
          <w:bCs/>
          <w:u w:val="single"/>
          <w:lang w:val="en-US"/>
        </w:rPr>
        <w:t xml:space="preserve">. </w:t>
      </w:r>
    </w:p>
    <w:p w14:paraId="09090DA1" w14:textId="2E39042A" w:rsidR="00C055EB" w:rsidRPr="00657B80" w:rsidRDefault="00C055EB" w:rsidP="00657B80">
      <w:pPr>
        <w:numPr>
          <w:ilvl w:val="0"/>
          <w:numId w:val="9"/>
        </w:numPr>
        <w:spacing w:line="360" w:lineRule="auto"/>
        <w:ind w:left="426" w:hanging="426"/>
        <w:jc w:val="both"/>
        <w:rPr>
          <w:lang w:val="en-US"/>
        </w:rPr>
      </w:pPr>
      <w:proofErr w:type="spellStart"/>
      <w:r w:rsidRPr="00657B80">
        <w:rPr>
          <w:bCs/>
          <w:lang w:val="en-US"/>
        </w:rPr>
        <w:t>İkinci</w:t>
      </w:r>
      <w:proofErr w:type="spellEnd"/>
      <w:r w:rsidRPr="00657B80">
        <w:rPr>
          <w:bCs/>
          <w:lang w:val="en-US"/>
        </w:rPr>
        <w:t xml:space="preserve"> (</w:t>
      </w:r>
      <w:proofErr w:type="spellStart"/>
      <w:r w:rsidRPr="00657B80">
        <w:rPr>
          <w:bCs/>
          <w:lang w:val="en-US"/>
        </w:rPr>
        <w:t>yüksek</w:t>
      </w:r>
      <w:proofErr w:type="spellEnd"/>
      <w:r w:rsidRPr="00657B80">
        <w:rPr>
          <w:bCs/>
          <w:lang w:val="en-US"/>
        </w:rPr>
        <w:t xml:space="preserve"> </w:t>
      </w:r>
      <w:proofErr w:type="spellStart"/>
      <w:r w:rsidRPr="00657B80">
        <w:rPr>
          <w:bCs/>
          <w:lang w:val="en-US"/>
        </w:rPr>
        <w:t>lisans</w:t>
      </w:r>
      <w:proofErr w:type="spellEnd"/>
      <w:r w:rsidRPr="00657B80">
        <w:rPr>
          <w:bCs/>
          <w:lang w:val="en-US"/>
        </w:rPr>
        <w:t xml:space="preserve">) </w:t>
      </w:r>
      <w:proofErr w:type="spellStart"/>
      <w:r w:rsidRPr="00657B80">
        <w:rPr>
          <w:bCs/>
          <w:lang w:val="en-US"/>
        </w:rPr>
        <w:t>öğrencilerinin</w:t>
      </w:r>
      <w:proofErr w:type="spellEnd"/>
      <w:r w:rsidRPr="00657B80">
        <w:rPr>
          <w:bCs/>
          <w:lang w:val="en-US"/>
        </w:rPr>
        <w:t xml:space="preserve"> </w:t>
      </w:r>
      <w:proofErr w:type="spellStart"/>
      <w:r w:rsidRPr="00657B80">
        <w:rPr>
          <w:bCs/>
          <w:lang w:val="en-US"/>
        </w:rPr>
        <w:t>kümülatif</w:t>
      </w:r>
      <w:proofErr w:type="spellEnd"/>
      <w:r w:rsidRPr="00657B80">
        <w:rPr>
          <w:bCs/>
          <w:lang w:val="en-US"/>
        </w:rPr>
        <w:t xml:space="preserve"> </w:t>
      </w:r>
      <w:proofErr w:type="spellStart"/>
      <w:r w:rsidRPr="00657B80">
        <w:rPr>
          <w:bCs/>
          <w:lang w:val="en-US"/>
        </w:rPr>
        <w:t>akademik</w:t>
      </w:r>
      <w:proofErr w:type="spellEnd"/>
      <w:r w:rsidRPr="00657B80">
        <w:rPr>
          <w:bCs/>
          <w:lang w:val="en-US"/>
        </w:rPr>
        <w:t xml:space="preserve"> not </w:t>
      </w:r>
      <w:proofErr w:type="spellStart"/>
      <w:r w:rsidRPr="00657B80">
        <w:rPr>
          <w:bCs/>
          <w:lang w:val="en-US"/>
        </w:rPr>
        <w:t>ortalamasının</w:t>
      </w:r>
      <w:proofErr w:type="spellEnd"/>
      <w:r w:rsidRPr="00657B80">
        <w:rPr>
          <w:bCs/>
          <w:lang w:val="en-US"/>
        </w:rPr>
        <w:t xml:space="preserve"> </w:t>
      </w:r>
      <w:proofErr w:type="spellStart"/>
      <w:r w:rsidRPr="00657B80">
        <w:rPr>
          <w:bCs/>
          <w:lang w:val="en-US"/>
        </w:rPr>
        <w:t>asgari</w:t>
      </w:r>
      <w:proofErr w:type="spellEnd"/>
      <w:r w:rsidRPr="00657B80">
        <w:rPr>
          <w:bCs/>
          <w:lang w:val="en-US"/>
        </w:rPr>
        <w:t xml:space="preserve"> 2.50/4 </w:t>
      </w:r>
      <w:proofErr w:type="spellStart"/>
      <w:r w:rsidRPr="00657B80">
        <w:rPr>
          <w:bCs/>
          <w:lang w:val="en-US"/>
        </w:rPr>
        <w:t>ya</w:t>
      </w:r>
      <w:proofErr w:type="spellEnd"/>
      <w:r w:rsidRPr="00657B80">
        <w:rPr>
          <w:bCs/>
          <w:lang w:val="en-US"/>
        </w:rPr>
        <w:t xml:space="preserve"> da 75/100 </w:t>
      </w:r>
      <w:proofErr w:type="spellStart"/>
      <w:r w:rsidRPr="00657B80">
        <w:rPr>
          <w:bCs/>
          <w:lang w:val="en-US"/>
        </w:rPr>
        <w:t>olması</w:t>
      </w:r>
      <w:proofErr w:type="spellEnd"/>
      <w:r w:rsidR="006D1723" w:rsidRPr="00657B80">
        <w:rPr>
          <w:b/>
          <w:i/>
          <w:lang w:val="en-US"/>
        </w:rPr>
        <w:t xml:space="preserve"> (</w:t>
      </w:r>
      <w:proofErr w:type="spellStart"/>
      <w:r w:rsidRPr="00657B80">
        <w:rPr>
          <w:b/>
          <w:i/>
          <w:lang w:val="en-US"/>
        </w:rPr>
        <w:t>Öğrencilerin</w:t>
      </w:r>
      <w:proofErr w:type="spellEnd"/>
      <w:r w:rsidRPr="00657B80">
        <w:rPr>
          <w:b/>
          <w:i/>
          <w:lang w:val="en-US"/>
        </w:rPr>
        <w:t xml:space="preserve"> </w:t>
      </w:r>
      <w:proofErr w:type="spellStart"/>
      <w:r w:rsidRPr="00657B80">
        <w:rPr>
          <w:b/>
          <w:i/>
          <w:lang w:val="en-US"/>
        </w:rPr>
        <w:t>notlarının</w:t>
      </w:r>
      <w:proofErr w:type="spellEnd"/>
      <w:r w:rsidRPr="00657B80">
        <w:rPr>
          <w:b/>
          <w:i/>
          <w:lang w:val="en-US"/>
        </w:rPr>
        <w:t xml:space="preserve"> 4’lük </w:t>
      </w:r>
      <w:proofErr w:type="spellStart"/>
      <w:r w:rsidRPr="00657B80">
        <w:rPr>
          <w:b/>
          <w:i/>
          <w:lang w:val="en-US"/>
        </w:rPr>
        <w:t>sistemden</w:t>
      </w:r>
      <w:proofErr w:type="spellEnd"/>
      <w:r w:rsidRPr="00657B80">
        <w:rPr>
          <w:b/>
          <w:i/>
          <w:lang w:val="en-US"/>
        </w:rPr>
        <w:t xml:space="preserve"> 100’lük </w:t>
      </w:r>
      <w:proofErr w:type="spellStart"/>
      <w:r w:rsidRPr="00657B80">
        <w:rPr>
          <w:b/>
          <w:i/>
          <w:lang w:val="en-US"/>
        </w:rPr>
        <w:t>sisteme</w:t>
      </w:r>
      <w:proofErr w:type="spellEnd"/>
      <w:r w:rsidRPr="00657B80">
        <w:rPr>
          <w:b/>
          <w:i/>
          <w:lang w:val="en-US"/>
        </w:rPr>
        <w:t xml:space="preserve"> </w:t>
      </w:r>
      <w:proofErr w:type="spellStart"/>
      <w:r w:rsidRPr="00657B80">
        <w:rPr>
          <w:b/>
          <w:i/>
          <w:lang w:val="en-US"/>
        </w:rPr>
        <w:t>uyarlanışı</w:t>
      </w:r>
      <w:proofErr w:type="spellEnd"/>
      <w:r w:rsidRPr="00657B80">
        <w:rPr>
          <w:b/>
          <w:i/>
          <w:lang w:val="en-US"/>
        </w:rPr>
        <w:t xml:space="preserve">, Toros </w:t>
      </w:r>
      <w:proofErr w:type="spellStart"/>
      <w:r w:rsidRPr="00657B80">
        <w:rPr>
          <w:b/>
          <w:i/>
          <w:lang w:val="en-US"/>
        </w:rPr>
        <w:t>Üniversitesi</w:t>
      </w:r>
      <w:proofErr w:type="spellEnd"/>
      <w:r w:rsidRPr="00657B80">
        <w:rPr>
          <w:b/>
          <w:i/>
          <w:lang w:val="en-US"/>
        </w:rPr>
        <w:t xml:space="preserve"> </w:t>
      </w:r>
      <w:proofErr w:type="spellStart"/>
      <w:r w:rsidRPr="00657B80">
        <w:rPr>
          <w:b/>
          <w:i/>
          <w:lang w:val="en-US"/>
        </w:rPr>
        <w:t>Öğrenci</w:t>
      </w:r>
      <w:proofErr w:type="spellEnd"/>
      <w:r w:rsidRPr="00657B80">
        <w:rPr>
          <w:b/>
          <w:i/>
          <w:lang w:val="en-US"/>
        </w:rPr>
        <w:t xml:space="preserve"> </w:t>
      </w:r>
      <w:proofErr w:type="spellStart"/>
      <w:r w:rsidRPr="00657B80">
        <w:rPr>
          <w:b/>
          <w:i/>
          <w:lang w:val="en-US"/>
        </w:rPr>
        <w:t>İşleri</w:t>
      </w:r>
      <w:proofErr w:type="spellEnd"/>
      <w:r w:rsidRPr="00657B80">
        <w:rPr>
          <w:b/>
          <w:i/>
          <w:lang w:val="en-US"/>
        </w:rPr>
        <w:t xml:space="preserve"> </w:t>
      </w:r>
      <w:proofErr w:type="spellStart"/>
      <w:r w:rsidRPr="00657B80">
        <w:rPr>
          <w:b/>
          <w:i/>
          <w:lang w:val="en-US"/>
        </w:rPr>
        <w:t>Müdürlüğünce</w:t>
      </w:r>
      <w:proofErr w:type="spellEnd"/>
      <w:r w:rsidRPr="00657B80">
        <w:rPr>
          <w:b/>
          <w:i/>
          <w:lang w:val="en-US"/>
        </w:rPr>
        <w:t xml:space="preserve"> </w:t>
      </w:r>
      <w:proofErr w:type="spellStart"/>
      <w:r w:rsidRPr="00657B80">
        <w:rPr>
          <w:b/>
          <w:i/>
          <w:lang w:val="en-US"/>
        </w:rPr>
        <w:t>uygulanan</w:t>
      </w:r>
      <w:proofErr w:type="spellEnd"/>
      <w:r w:rsidRPr="00657B80">
        <w:rPr>
          <w:b/>
          <w:i/>
          <w:lang w:val="en-US"/>
        </w:rPr>
        <w:t xml:space="preserve"> </w:t>
      </w:r>
      <w:proofErr w:type="spellStart"/>
      <w:r w:rsidRPr="00657B80">
        <w:rPr>
          <w:b/>
          <w:i/>
          <w:lang w:val="en-US"/>
        </w:rPr>
        <w:t>dönüştürme</w:t>
      </w:r>
      <w:proofErr w:type="spellEnd"/>
      <w:r w:rsidRPr="00657B80">
        <w:rPr>
          <w:b/>
          <w:i/>
          <w:lang w:val="en-US"/>
        </w:rPr>
        <w:t xml:space="preserve"> </w:t>
      </w:r>
      <w:proofErr w:type="spellStart"/>
      <w:r w:rsidRPr="00657B80">
        <w:rPr>
          <w:b/>
          <w:i/>
          <w:lang w:val="en-US"/>
        </w:rPr>
        <w:t>tablosuna</w:t>
      </w:r>
      <w:proofErr w:type="spellEnd"/>
      <w:r w:rsidRPr="00657B80">
        <w:rPr>
          <w:b/>
          <w:i/>
          <w:lang w:val="en-US"/>
        </w:rPr>
        <w:t xml:space="preserve"> </w:t>
      </w:r>
      <w:proofErr w:type="spellStart"/>
      <w:r w:rsidRPr="00657B80">
        <w:rPr>
          <w:b/>
          <w:i/>
          <w:lang w:val="en-US"/>
        </w:rPr>
        <w:t>göre</w:t>
      </w:r>
      <w:proofErr w:type="spellEnd"/>
      <w:r w:rsidRPr="00657B80">
        <w:rPr>
          <w:b/>
          <w:i/>
          <w:lang w:val="en-US"/>
        </w:rPr>
        <w:t xml:space="preserve"> </w:t>
      </w:r>
      <w:proofErr w:type="spellStart"/>
      <w:r w:rsidRPr="00657B80">
        <w:rPr>
          <w:b/>
          <w:i/>
          <w:lang w:val="en-US"/>
        </w:rPr>
        <w:t>yapılacaktır</w:t>
      </w:r>
      <w:proofErr w:type="spellEnd"/>
      <w:r w:rsidRPr="00657B80">
        <w:rPr>
          <w:b/>
          <w:i/>
          <w:lang w:val="en-US"/>
        </w:rPr>
        <w:t>.</w:t>
      </w:r>
      <w:r w:rsidR="006D1723" w:rsidRPr="00657B80">
        <w:rPr>
          <w:b/>
          <w:i/>
          <w:lang w:val="en-US"/>
        </w:rPr>
        <w:t>)</w:t>
      </w:r>
    </w:p>
    <w:p w14:paraId="3B5C99ED" w14:textId="6A946667" w:rsidR="00C055EB" w:rsidRPr="00657B80" w:rsidRDefault="00C055EB" w:rsidP="00657B80">
      <w:pPr>
        <w:numPr>
          <w:ilvl w:val="0"/>
          <w:numId w:val="3"/>
        </w:numPr>
        <w:tabs>
          <w:tab w:val="clear" w:pos="720"/>
          <w:tab w:val="num" w:pos="426"/>
        </w:tabs>
        <w:spacing w:line="360" w:lineRule="auto"/>
        <w:ind w:left="426" w:hanging="426"/>
        <w:jc w:val="both"/>
      </w:pPr>
      <w:r w:rsidRPr="00657B80">
        <w:t>Öğrencinin disiplin cezası alması veya alttan der</w:t>
      </w:r>
      <w:r w:rsidR="006D1723" w:rsidRPr="00657B80">
        <w:t xml:space="preserve">si olması gibi sebepler </w:t>
      </w:r>
      <w:proofErr w:type="spellStart"/>
      <w:r w:rsidR="006D1723" w:rsidRPr="00657B80">
        <w:t>Erasmus</w:t>
      </w:r>
      <w:proofErr w:type="spellEnd"/>
      <w:r w:rsidR="006D1723" w:rsidRPr="00657B80">
        <w:t xml:space="preserve"> </w:t>
      </w:r>
      <w:r w:rsidRPr="00657B80">
        <w:t>programından faydalanmasına mani değildir.</w:t>
      </w:r>
    </w:p>
    <w:p w14:paraId="6A89FB07" w14:textId="465D57A4" w:rsidR="00C055EB" w:rsidRPr="00657B80" w:rsidRDefault="00C055EB" w:rsidP="00657B80">
      <w:pPr>
        <w:numPr>
          <w:ilvl w:val="0"/>
          <w:numId w:val="3"/>
        </w:numPr>
        <w:tabs>
          <w:tab w:val="clear" w:pos="720"/>
          <w:tab w:val="num" w:pos="426"/>
        </w:tabs>
        <w:spacing w:line="360" w:lineRule="auto"/>
        <w:ind w:left="426" w:hanging="426"/>
        <w:jc w:val="both"/>
      </w:pPr>
      <w:r w:rsidRPr="00657B80">
        <w:t xml:space="preserve">Mevcut öğrenim kademesi içerisinde daha önce faaliyetlerden yararlanılmışsa, yeni faaliyetle beraber toplam süre 12 ayı geçmemelidir. Önceki bir kademedeyken </w:t>
      </w:r>
      <w:r w:rsidR="00460EB6">
        <w:t xml:space="preserve"> staj </w:t>
      </w:r>
      <w:r w:rsidRPr="00657B80">
        <w:t xml:space="preserve"> hareketliliği hibesi alan bir öğrenci, sonraki bir kademede yine hibe alarak </w:t>
      </w:r>
      <w:proofErr w:type="spellStart"/>
      <w:r w:rsidRPr="00657B80">
        <w:t>Erasmus</w:t>
      </w:r>
      <w:proofErr w:type="spellEnd"/>
      <w:r w:rsidRPr="00657B80">
        <w:t xml:space="preserve"> </w:t>
      </w:r>
      <w:r w:rsidR="00460EB6">
        <w:t xml:space="preserve">staj </w:t>
      </w:r>
      <w:r w:rsidRPr="00657B80">
        <w:t xml:space="preserve"> hareketliliği faaliyeti gerçekleştirebilir. Staj hareketliliği faaliyetinden faydalanılmış olması, bir kez de öğrenim hareketliliği faaliyetinden faydalanılmasına engel değildir. Ancak öncelik daha önce </w:t>
      </w:r>
      <w:proofErr w:type="spellStart"/>
      <w:r w:rsidRPr="00657B80">
        <w:t>Erasmus</w:t>
      </w:r>
      <w:proofErr w:type="spellEnd"/>
      <w:r w:rsidRPr="00657B80">
        <w:t xml:space="preserve"> faaliyetinden yararlanmamış olan öğrenciye verilir. Ayrıca, öğrenim hareketliliği faaliyeti için alınabilecek hibenin üst sınırı, varsa daha önceki staj hareketliliği süresini 12 aya tamamlayacak süredir. Aynı kademede toplam 12 ayı aşan faaliyet süresi için hibe ödenmez.</w:t>
      </w:r>
    </w:p>
    <w:p w14:paraId="3D8D107D" w14:textId="104E29EA" w:rsidR="00C055EB" w:rsidRPr="00657B80" w:rsidRDefault="00C055EB" w:rsidP="00657B80">
      <w:pPr>
        <w:numPr>
          <w:ilvl w:val="0"/>
          <w:numId w:val="3"/>
        </w:numPr>
        <w:tabs>
          <w:tab w:val="clear" w:pos="720"/>
          <w:tab w:val="num" w:pos="426"/>
        </w:tabs>
        <w:spacing w:line="360" w:lineRule="auto"/>
        <w:ind w:hanging="720"/>
        <w:jc w:val="both"/>
      </w:pPr>
      <w:r w:rsidRPr="00657B80">
        <w:t>İsteyen öğrenciler maddi destekten feragat edebilmektedirler.</w:t>
      </w:r>
    </w:p>
    <w:p w14:paraId="5609BF84" w14:textId="65E73141" w:rsidR="00C055EB" w:rsidRDefault="00C055EB" w:rsidP="00657B80">
      <w:pPr>
        <w:numPr>
          <w:ilvl w:val="0"/>
          <w:numId w:val="3"/>
        </w:numPr>
        <w:tabs>
          <w:tab w:val="clear" w:pos="720"/>
          <w:tab w:val="num" w:pos="426"/>
        </w:tabs>
        <w:spacing w:line="360" w:lineRule="auto"/>
        <w:ind w:left="426" w:hanging="426"/>
        <w:jc w:val="both"/>
      </w:pPr>
      <w:r w:rsidRPr="00657B80">
        <w:t>Özellikle dil (sertifika), konaklama, vize ve sigorta gibi koşullar iyi incelenerek tercih yapılmalıdır. Olası ön</w:t>
      </w:r>
      <w:r w:rsidR="006D1723" w:rsidRPr="00657B80">
        <w:t xml:space="preserve"> </w:t>
      </w:r>
      <w:r w:rsidRPr="00657B80">
        <w:t xml:space="preserve">koşullarda bir eksiklik olmasına rağmen, ilgili </w:t>
      </w:r>
      <w:r w:rsidR="00AC50BE">
        <w:t xml:space="preserve"> kurum veya kuruluşa </w:t>
      </w:r>
      <w:r w:rsidRPr="00657B80">
        <w:t>başvuran ve sonrasında bu yeterliliği sağlayamayan öğrencilerin hak kayıplarının sorumlulukları kendilerine aittir.</w:t>
      </w:r>
    </w:p>
    <w:p w14:paraId="3C59707B" w14:textId="77777777" w:rsidR="00F2537C" w:rsidRDefault="00F2537C" w:rsidP="00657B80">
      <w:pPr>
        <w:spacing w:line="360" w:lineRule="auto"/>
        <w:jc w:val="both"/>
        <w:rPr>
          <w:b/>
        </w:rPr>
      </w:pPr>
    </w:p>
    <w:p w14:paraId="1DB78376" w14:textId="77777777" w:rsidR="003257C8" w:rsidRDefault="003257C8" w:rsidP="00657B80">
      <w:pPr>
        <w:spacing w:line="360" w:lineRule="auto"/>
        <w:jc w:val="both"/>
        <w:rPr>
          <w:b/>
        </w:rPr>
      </w:pPr>
    </w:p>
    <w:p w14:paraId="0A398012" w14:textId="77777777" w:rsidR="003257C8" w:rsidRDefault="003257C8" w:rsidP="00657B80">
      <w:pPr>
        <w:spacing w:line="360" w:lineRule="auto"/>
        <w:jc w:val="both"/>
        <w:rPr>
          <w:b/>
        </w:rPr>
      </w:pPr>
    </w:p>
    <w:p w14:paraId="3051A1B8" w14:textId="243B18F7" w:rsidR="00657B80" w:rsidRPr="00657B80" w:rsidRDefault="00657B80" w:rsidP="00657B80">
      <w:pPr>
        <w:spacing w:line="360" w:lineRule="auto"/>
        <w:jc w:val="both"/>
        <w:rPr>
          <w:b/>
        </w:rPr>
      </w:pPr>
      <w:r>
        <w:rPr>
          <w:b/>
        </w:rPr>
        <w:lastRenderedPageBreak/>
        <w:t>ÖNEMLİ NOT:</w:t>
      </w:r>
    </w:p>
    <w:p w14:paraId="4B5FB56B" w14:textId="3325820C" w:rsidR="00657B80" w:rsidRPr="00657B80" w:rsidRDefault="00657B80" w:rsidP="00657B80">
      <w:pPr>
        <w:pStyle w:val="ListParagraph"/>
        <w:numPr>
          <w:ilvl w:val="0"/>
          <w:numId w:val="3"/>
        </w:numPr>
        <w:spacing w:line="360" w:lineRule="auto"/>
        <w:jc w:val="both"/>
        <w:rPr>
          <w:lang w:val="tr-TR"/>
        </w:rPr>
      </w:pPr>
      <w:r w:rsidRPr="00657B80">
        <w:rPr>
          <w:lang w:val="tr-TR"/>
        </w:rPr>
        <w:t>Yükseköğretim Kurumlarından yeni mezun olanlar stajlara katılabilir. Yeni mezunlar son eğitim-öğretim yılı süresince (hala öğrenci iken-mezun durumuna girmeden- başvurularını yapmış ve öğrenci iken seçilmiş olmaları şartıyla) kendi Yükseköğretim kurumları tarafından seçilmeli ve mezun olduktan sonraki bir yıl içerisinde yurt dışındaki stajlarını yapıp tamamlamalıdır.</w:t>
      </w:r>
    </w:p>
    <w:p w14:paraId="781BD8CE" w14:textId="03F31219" w:rsidR="00657B80" w:rsidRPr="00A030CB" w:rsidRDefault="00657B80" w:rsidP="001C2345">
      <w:pPr>
        <w:pStyle w:val="ListParagraph"/>
        <w:numPr>
          <w:ilvl w:val="0"/>
          <w:numId w:val="3"/>
        </w:numPr>
        <w:spacing w:line="360" w:lineRule="auto"/>
        <w:jc w:val="both"/>
        <w:rPr>
          <w:lang w:val="tr-TR"/>
        </w:rPr>
      </w:pPr>
      <w:r w:rsidRPr="00A030CB">
        <w:rPr>
          <w:lang w:val="tr-TR"/>
        </w:rPr>
        <w:t>Faaliyet, yükseköğretim kurumunda kayıtlı öğrencinin yurtdışındaki bir işletmede veya organizasyonda staj yapmasıdır. “Staj (yerleştirme)”, bir yararlanıcının programa katılan başka bir ülkedeki bir işletme veya organizasyon bünyesindeki mesleki eğitim alma ve/veya çalışma deneyimi kazanma sürecidir.</w:t>
      </w:r>
      <w:r w:rsidR="001C2345" w:rsidRPr="00A030CB">
        <w:rPr>
          <w:lang w:val="tr-TR"/>
        </w:rPr>
        <w:t xml:space="preserve"> </w:t>
      </w:r>
      <w:r w:rsidRPr="00A030CB">
        <w:rPr>
          <w:lang w:val="tr-TR"/>
        </w:rPr>
        <w:t xml:space="preserve">Öğrencilerin kendi bilimsel çalışmalarını tamamlamak veya desteklemek üzere yaptıkları çalışmalar, bilimsel araştırma ve projeler staj faaliyeti olarak kabul edilmez. </w:t>
      </w:r>
      <w:r w:rsidRPr="00524D8A">
        <w:rPr>
          <w:color w:val="FF0000"/>
          <w:lang w:val="tr-TR"/>
        </w:rPr>
        <w:t>Bu faaliyetlerin staj faaliyeti olabilmeleri için, akademik çalışmalar kapsamında değil, ilgili sektörde ekonomik karşılığı olan mesleki faaliyetler olarak gerçekleştirilmeleri gerekmektedir</w:t>
      </w:r>
      <w:r w:rsidRPr="00A030CB">
        <w:rPr>
          <w:lang w:val="tr-TR"/>
        </w:rPr>
        <w:t>.</w:t>
      </w:r>
    </w:p>
    <w:p w14:paraId="5F595BC2" w14:textId="77777777" w:rsidR="00657B80" w:rsidRPr="00A030CB" w:rsidRDefault="00657B80" w:rsidP="00657B80">
      <w:pPr>
        <w:pStyle w:val="ListParagraph"/>
        <w:numPr>
          <w:ilvl w:val="0"/>
          <w:numId w:val="3"/>
        </w:numPr>
        <w:spacing w:line="360" w:lineRule="auto"/>
        <w:jc w:val="both"/>
        <w:rPr>
          <w:lang w:val="tr-TR"/>
        </w:rPr>
      </w:pPr>
      <w:r w:rsidRPr="00524D8A">
        <w:rPr>
          <w:color w:val="FF0000"/>
          <w:lang w:val="tr-TR"/>
        </w:rPr>
        <w:t>Örneğin ürün geliştirme amaçlı olarak; bir araştırma geliştirme(</w:t>
      </w:r>
      <w:proofErr w:type="spellStart"/>
      <w:r w:rsidRPr="00524D8A">
        <w:rPr>
          <w:color w:val="FF0000"/>
          <w:lang w:val="tr-TR"/>
        </w:rPr>
        <w:t>arge</w:t>
      </w:r>
      <w:proofErr w:type="spellEnd"/>
      <w:r w:rsidRPr="00524D8A">
        <w:rPr>
          <w:color w:val="FF0000"/>
          <w:lang w:val="tr-TR"/>
        </w:rPr>
        <w:t xml:space="preserve">) şirketinde veya bir firmanın </w:t>
      </w:r>
      <w:proofErr w:type="spellStart"/>
      <w:r w:rsidRPr="00524D8A">
        <w:rPr>
          <w:color w:val="FF0000"/>
          <w:lang w:val="tr-TR"/>
        </w:rPr>
        <w:t>arge</w:t>
      </w:r>
      <w:proofErr w:type="spellEnd"/>
      <w:r w:rsidRPr="00524D8A">
        <w:rPr>
          <w:color w:val="FF0000"/>
          <w:lang w:val="tr-TR"/>
        </w:rPr>
        <w:t xml:space="preserve"> biriminde yapılan ya da ekonomik faaliyet gösteren bir firmanın bir üniversite ya da araştırma merkezine yaptırttığı deneysel çalışmalarda ve araştırmalarda çalışmak staj faaliyeti kapsamında değerlendirilir</w:t>
      </w:r>
      <w:r w:rsidRPr="00A030CB">
        <w:rPr>
          <w:lang w:val="tr-TR"/>
        </w:rPr>
        <w:t>.</w:t>
      </w:r>
    </w:p>
    <w:p w14:paraId="02220450" w14:textId="77777777" w:rsidR="00657B80" w:rsidRPr="00657B80" w:rsidRDefault="00657B80" w:rsidP="00657B80">
      <w:pPr>
        <w:pStyle w:val="ListParagraph"/>
        <w:numPr>
          <w:ilvl w:val="0"/>
          <w:numId w:val="3"/>
        </w:numPr>
        <w:spacing w:line="360" w:lineRule="auto"/>
        <w:jc w:val="both"/>
      </w:pPr>
      <w:proofErr w:type="spellStart"/>
      <w:r w:rsidRPr="00657B80">
        <w:t>Staj</w:t>
      </w:r>
      <w:proofErr w:type="spellEnd"/>
      <w:r w:rsidRPr="00657B80">
        <w:t xml:space="preserve"> </w:t>
      </w:r>
      <w:proofErr w:type="spellStart"/>
      <w:r w:rsidRPr="00657B80">
        <w:t>hareketliliği</w:t>
      </w:r>
      <w:proofErr w:type="spellEnd"/>
      <w:r w:rsidRPr="00657B80">
        <w:t xml:space="preserve"> </w:t>
      </w:r>
      <w:proofErr w:type="spellStart"/>
      <w:r w:rsidRPr="00657B80">
        <w:t>için</w:t>
      </w:r>
      <w:proofErr w:type="spellEnd"/>
      <w:r w:rsidRPr="00657B80">
        <w:t xml:space="preserve"> </w:t>
      </w:r>
      <w:proofErr w:type="spellStart"/>
      <w:r w:rsidRPr="00657B80">
        <w:t>seçilen</w:t>
      </w:r>
      <w:proofErr w:type="spellEnd"/>
      <w:r w:rsidRPr="00657B80">
        <w:t xml:space="preserve"> </w:t>
      </w:r>
      <w:proofErr w:type="spellStart"/>
      <w:r w:rsidRPr="00657B80">
        <w:t>yararlanıcı</w:t>
      </w:r>
      <w:proofErr w:type="spellEnd"/>
      <w:r w:rsidRPr="00657B80">
        <w:t xml:space="preserve"> </w:t>
      </w:r>
      <w:proofErr w:type="spellStart"/>
      <w:r w:rsidRPr="00657B80">
        <w:t>adayının</w:t>
      </w:r>
      <w:proofErr w:type="spellEnd"/>
      <w:r w:rsidRPr="00657B80">
        <w:t xml:space="preserve">, </w:t>
      </w:r>
      <w:proofErr w:type="spellStart"/>
      <w:r w:rsidRPr="00657B80">
        <w:t>daha</w:t>
      </w:r>
      <w:proofErr w:type="spellEnd"/>
      <w:r w:rsidRPr="00657B80">
        <w:t xml:space="preserve"> </w:t>
      </w:r>
      <w:proofErr w:type="spellStart"/>
      <w:r w:rsidRPr="00657B80">
        <w:t>sonra</w:t>
      </w:r>
      <w:proofErr w:type="spellEnd"/>
      <w:r w:rsidRPr="00657B80">
        <w:t xml:space="preserve"> </w:t>
      </w:r>
      <w:proofErr w:type="spellStart"/>
      <w:r w:rsidRPr="00657B80">
        <w:t>hazırlayacağı</w:t>
      </w:r>
      <w:proofErr w:type="spellEnd"/>
      <w:r w:rsidRPr="00657B80">
        <w:t xml:space="preserve"> </w:t>
      </w:r>
      <w:proofErr w:type="spellStart"/>
      <w:r w:rsidRPr="00657B80">
        <w:t>iş</w:t>
      </w:r>
      <w:proofErr w:type="spellEnd"/>
      <w:r w:rsidRPr="00657B80">
        <w:t xml:space="preserve"> </w:t>
      </w:r>
      <w:proofErr w:type="spellStart"/>
      <w:r w:rsidRPr="00657B80">
        <w:t>planından</w:t>
      </w:r>
      <w:proofErr w:type="spellEnd"/>
      <w:r w:rsidRPr="00657B80">
        <w:t xml:space="preserve"> (Learning Agreement for Traineeships) </w:t>
      </w:r>
      <w:proofErr w:type="spellStart"/>
      <w:r w:rsidRPr="00657B80">
        <w:t>staj</w:t>
      </w:r>
      <w:proofErr w:type="spellEnd"/>
      <w:r w:rsidRPr="00657B80">
        <w:t xml:space="preserve"> </w:t>
      </w:r>
      <w:proofErr w:type="spellStart"/>
      <w:r w:rsidRPr="00657B80">
        <w:t>içeriğinin</w:t>
      </w:r>
      <w:proofErr w:type="spellEnd"/>
      <w:r w:rsidRPr="00657B80">
        <w:t xml:space="preserve"> </w:t>
      </w:r>
      <w:proofErr w:type="spellStart"/>
      <w:r w:rsidRPr="00657B80">
        <w:t>yukarıda</w:t>
      </w:r>
      <w:proofErr w:type="spellEnd"/>
      <w:r w:rsidRPr="00657B80">
        <w:t xml:space="preserve"> </w:t>
      </w:r>
      <w:proofErr w:type="spellStart"/>
      <w:r w:rsidRPr="00657B80">
        <w:t>belirtilen</w:t>
      </w:r>
      <w:proofErr w:type="spellEnd"/>
      <w:r w:rsidRPr="00657B80">
        <w:t xml:space="preserve"> </w:t>
      </w:r>
      <w:proofErr w:type="spellStart"/>
      <w:r w:rsidRPr="00657B80">
        <w:t>maddeye</w:t>
      </w:r>
      <w:proofErr w:type="spellEnd"/>
      <w:r w:rsidRPr="00657B80">
        <w:t xml:space="preserve"> </w:t>
      </w:r>
      <w:proofErr w:type="spellStart"/>
      <w:r w:rsidRPr="00657B80">
        <w:t>uygun</w:t>
      </w:r>
      <w:proofErr w:type="spellEnd"/>
      <w:r w:rsidRPr="00657B80">
        <w:t xml:space="preserve"> </w:t>
      </w:r>
      <w:proofErr w:type="spellStart"/>
      <w:r w:rsidRPr="00657B80">
        <w:t>olmadığının</w:t>
      </w:r>
      <w:proofErr w:type="spellEnd"/>
      <w:r w:rsidRPr="00657B80">
        <w:t xml:space="preserve"> </w:t>
      </w:r>
      <w:proofErr w:type="spellStart"/>
      <w:r w:rsidRPr="00657B80">
        <w:t>tespit</w:t>
      </w:r>
      <w:proofErr w:type="spellEnd"/>
      <w:r w:rsidRPr="00657B80">
        <w:t xml:space="preserve"> </w:t>
      </w:r>
      <w:proofErr w:type="spellStart"/>
      <w:r w:rsidRPr="00657B80">
        <w:t>edilmesi</w:t>
      </w:r>
      <w:proofErr w:type="spellEnd"/>
      <w:r w:rsidRPr="00657B80">
        <w:t xml:space="preserve"> </w:t>
      </w:r>
      <w:proofErr w:type="spellStart"/>
      <w:r w:rsidRPr="00657B80">
        <w:t>halinde</w:t>
      </w:r>
      <w:proofErr w:type="spellEnd"/>
      <w:r w:rsidRPr="00657B80">
        <w:t xml:space="preserve">, </w:t>
      </w:r>
      <w:proofErr w:type="spellStart"/>
      <w:r w:rsidRPr="00657B80">
        <w:t>asil</w:t>
      </w:r>
      <w:proofErr w:type="spellEnd"/>
      <w:r w:rsidRPr="00657B80">
        <w:t xml:space="preserve"> </w:t>
      </w:r>
      <w:proofErr w:type="spellStart"/>
      <w:r w:rsidRPr="00657B80">
        <w:t>olarak</w:t>
      </w:r>
      <w:proofErr w:type="spellEnd"/>
      <w:r w:rsidRPr="00657B80">
        <w:t xml:space="preserve"> </w:t>
      </w:r>
      <w:proofErr w:type="spellStart"/>
      <w:r w:rsidRPr="00657B80">
        <w:t>seçilmiş</w:t>
      </w:r>
      <w:proofErr w:type="spellEnd"/>
      <w:r w:rsidRPr="00657B80">
        <w:t xml:space="preserve"> </w:t>
      </w:r>
      <w:proofErr w:type="spellStart"/>
      <w:r w:rsidRPr="00657B80">
        <w:t>olsa</w:t>
      </w:r>
      <w:proofErr w:type="spellEnd"/>
      <w:r w:rsidRPr="00657B80">
        <w:t xml:space="preserve"> </w:t>
      </w:r>
      <w:proofErr w:type="spellStart"/>
      <w:r w:rsidRPr="00657B80">
        <w:t>dahi</w:t>
      </w:r>
      <w:proofErr w:type="spellEnd"/>
      <w:r w:rsidRPr="00657B80">
        <w:t xml:space="preserve"> </w:t>
      </w:r>
      <w:proofErr w:type="spellStart"/>
      <w:r w:rsidRPr="00657B80">
        <w:t>faaliyete</w:t>
      </w:r>
      <w:proofErr w:type="spellEnd"/>
      <w:r w:rsidRPr="00657B80">
        <w:t xml:space="preserve"> </w:t>
      </w:r>
      <w:proofErr w:type="spellStart"/>
      <w:r w:rsidRPr="00657B80">
        <w:t>katılmamasına</w:t>
      </w:r>
      <w:proofErr w:type="spellEnd"/>
      <w:r w:rsidRPr="00657B80">
        <w:t xml:space="preserve"> </w:t>
      </w:r>
      <w:proofErr w:type="spellStart"/>
      <w:r w:rsidRPr="00657B80">
        <w:t>karar</w:t>
      </w:r>
      <w:proofErr w:type="spellEnd"/>
      <w:r w:rsidRPr="00657B80">
        <w:t xml:space="preserve"> </w:t>
      </w:r>
      <w:proofErr w:type="spellStart"/>
      <w:proofErr w:type="gramStart"/>
      <w:r w:rsidRPr="00657B80">
        <w:t>verilebilir.Staj</w:t>
      </w:r>
      <w:proofErr w:type="spellEnd"/>
      <w:proofErr w:type="gramEnd"/>
      <w:r w:rsidRPr="00657B80">
        <w:t xml:space="preserve"> </w:t>
      </w:r>
      <w:proofErr w:type="spellStart"/>
      <w:r w:rsidRPr="00657B80">
        <w:t>faaliyetinin</w:t>
      </w:r>
      <w:proofErr w:type="spellEnd"/>
      <w:r w:rsidRPr="00657B80">
        <w:t xml:space="preserve"> </w:t>
      </w:r>
      <w:proofErr w:type="spellStart"/>
      <w:r w:rsidRPr="00657B80">
        <w:t>öğrencinin</w:t>
      </w:r>
      <w:proofErr w:type="spellEnd"/>
      <w:r w:rsidRPr="00657B80">
        <w:t xml:space="preserve"> diploma </w:t>
      </w:r>
      <w:proofErr w:type="spellStart"/>
      <w:r w:rsidRPr="00657B80">
        <w:t>programı</w:t>
      </w:r>
      <w:proofErr w:type="spellEnd"/>
      <w:r w:rsidRPr="00657B80">
        <w:t xml:space="preserve"> </w:t>
      </w:r>
      <w:proofErr w:type="spellStart"/>
      <w:r w:rsidRPr="00657B80">
        <w:t>için</w:t>
      </w:r>
      <w:proofErr w:type="spellEnd"/>
      <w:r w:rsidRPr="00657B80">
        <w:t xml:space="preserve"> </w:t>
      </w:r>
      <w:proofErr w:type="spellStart"/>
      <w:r w:rsidRPr="00657B80">
        <w:t>zorunlu</w:t>
      </w:r>
      <w:proofErr w:type="spellEnd"/>
      <w:r w:rsidRPr="00657B80">
        <w:t xml:space="preserve"> </w:t>
      </w:r>
      <w:proofErr w:type="spellStart"/>
      <w:r w:rsidRPr="00657B80">
        <w:t>olması</w:t>
      </w:r>
      <w:proofErr w:type="spellEnd"/>
      <w:r w:rsidRPr="00657B80">
        <w:t xml:space="preserve"> </w:t>
      </w:r>
      <w:proofErr w:type="spellStart"/>
      <w:r w:rsidRPr="00657B80">
        <w:t>beklenmez</w:t>
      </w:r>
      <w:proofErr w:type="spellEnd"/>
      <w:r w:rsidRPr="00657B80">
        <w:t xml:space="preserve">. </w:t>
      </w:r>
      <w:proofErr w:type="spellStart"/>
      <w:r w:rsidRPr="00657B80">
        <w:t>Ancak</w:t>
      </w:r>
      <w:proofErr w:type="spellEnd"/>
      <w:r w:rsidRPr="00657B80">
        <w:t xml:space="preserve"> </w:t>
      </w:r>
      <w:proofErr w:type="spellStart"/>
      <w:r w:rsidRPr="00657B80">
        <w:t>staj</w:t>
      </w:r>
      <w:proofErr w:type="spellEnd"/>
      <w:r w:rsidRPr="00657B80">
        <w:t xml:space="preserve"> </w:t>
      </w:r>
      <w:proofErr w:type="spellStart"/>
      <w:r w:rsidRPr="00657B80">
        <w:t>yapılacak</w:t>
      </w:r>
      <w:proofErr w:type="spellEnd"/>
      <w:r w:rsidRPr="00657B80">
        <w:t xml:space="preserve"> </w:t>
      </w:r>
      <w:proofErr w:type="spellStart"/>
      <w:r w:rsidRPr="00657B80">
        <w:t>ekonomik</w:t>
      </w:r>
      <w:proofErr w:type="spellEnd"/>
      <w:r w:rsidRPr="00657B80">
        <w:t xml:space="preserve"> </w:t>
      </w:r>
      <w:proofErr w:type="spellStart"/>
      <w:r w:rsidRPr="00657B80">
        <w:t>sektör</w:t>
      </w:r>
      <w:proofErr w:type="spellEnd"/>
      <w:r w:rsidRPr="00657B80">
        <w:t xml:space="preserve">, </w:t>
      </w:r>
      <w:proofErr w:type="spellStart"/>
      <w:r w:rsidRPr="00657B80">
        <w:t>öğrencinin</w:t>
      </w:r>
      <w:proofErr w:type="spellEnd"/>
      <w:r w:rsidRPr="00657B80">
        <w:t xml:space="preserve"> </w:t>
      </w:r>
      <w:proofErr w:type="spellStart"/>
      <w:r w:rsidRPr="00657B80">
        <w:t>mevcut</w:t>
      </w:r>
      <w:proofErr w:type="spellEnd"/>
      <w:r w:rsidRPr="00657B80">
        <w:t xml:space="preserve"> </w:t>
      </w:r>
      <w:proofErr w:type="spellStart"/>
      <w:r w:rsidRPr="00657B80">
        <w:t>mesleki</w:t>
      </w:r>
      <w:proofErr w:type="spellEnd"/>
      <w:r w:rsidRPr="00657B80">
        <w:t xml:space="preserve"> </w:t>
      </w:r>
      <w:proofErr w:type="spellStart"/>
      <w:r w:rsidRPr="00657B80">
        <w:t>eğitim</w:t>
      </w:r>
      <w:proofErr w:type="spellEnd"/>
      <w:r w:rsidRPr="00657B80">
        <w:t xml:space="preserve"> </w:t>
      </w:r>
      <w:proofErr w:type="spellStart"/>
      <w:r w:rsidRPr="00657B80">
        <w:t>programı</w:t>
      </w:r>
      <w:proofErr w:type="spellEnd"/>
      <w:r w:rsidRPr="00657B80">
        <w:t xml:space="preserve"> </w:t>
      </w:r>
      <w:proofErr w:type="spellStart"/>
      <w:r w:rsidRPr="00657B80">
        <w:t>ile</w:t>
      </w:r>
      <w:proofErr w:type="spellEnd"/>
      <w:r w:rsidRPr="00657B80">
        <w:t xml:space="preserve"> </w:t>
      </w:r>
      <w:proofErr w:type="spellStart"/>
      <w:r w:rsidRPr="00657B80">
        <w:t>ilgili</w:t>
      </w:r>
      <w:proofErr w:type="spellEnd"/>
      <w:r w:rsidRPr="00657B80">
        <w:t xml:space="preserve"> </w:t>
      </w:r>
      <w:proofErr w:type="spellStart"/>
      <w:r w:rsidRPr="00657B80">
        <w:t>bir</w:t>
      </w:r>
      <w:proofErr w:type="spellEnd"/>
      <w:r w:rsidRPr="00657B80">
        <w:t xml:space="preserve"> </w:t>
      </w:r>
      <w:proofErr w:type="spellStart"/>
      <w:r w:rsidRPr="00657B80">
        <w:t>sektör</w:t>
      </w:r>
      <w:proofErr w:type="spellEnd"/>
      <w:r w:rsidRPr="00657B80">
        <w:t xml:space="preserve"> </w:t>
      </w:r>
      <w:proofErr w:type="spellStart"/>
      <w:proofErr w:type="gramStart"/>
      <w:r w:rsidRPr="00657B80">
        <w:t>olmalıdır.</w:t>
      </w:r>
      <w:r w:rsidRPr="00524D8A">
        <w:rPr>
          <w:b/>
          <w:bCs/>
          <w:color w:val="FF0000"/>
        </w:rPr>
        <w:t>Staja</w:t>
      </w:r>
      <w:proofErr w:type="spellEnd"/>
      <w:proofErr w:type="gramEnd"/>
      <w:r w:rsidRPr="00524D8A">
        <w:rPr>
          <w:b/>
          <w:bCs/>
          <w:color w:val="FF0000"/>
        </w:rPr>
        <w:t xml:space="preserve"> </w:t>
      </w:r>
      <w:proofErr w:type="spellStart"/>
      <w:r w:rsidRPr="00524D8A">
        <w:rPr>
          <w:b/>
          <w:bCs/>
          <w:color w:val="FF0000"/>
        </w:rPr>
        <w:t>ev</w:t>
      </w:r>
      <w:proofErr w:type="spellEnd"/>
      <w:r w:rsidRPr="00524D8A">
        <w:rPr>
          <w:b/>
          <w:bCs/>
          <w:color w:val="FF0000"/>
        </w:rPr>
        <w:t xml:space="preserve"> </w:t>
      </w:r>
      <w:proofErr w:type="spellStart"/>
      <w:r w:rsidRPr="00524D8A">
        <w:rPr>
          <w:b/>
          <w:bCs/>
          <w:color w:val="FF0000"/>
        </w:rPr>
        <w:t>sahipliği</w:t>
      </w:r>
      <w:proofErr w:type="spellEnd"/>
      <w:r w:rsidRPr="00524D8A">
        <w:rPr>
          <w:b/>
          <w:bCs/>
          <w:color w:val="FF0000"/>
        </w:rPr>
        <w:t xml:space="preserve"> </w:t>
      </w:r>
      <w:proofErr w:type="spellStart"/>
      <w:r w:rsidRPr="00524D8A">
        <w:rPr>
          <w:b/>
          <w:bCs/>
          <w:color w:val="FF0000"/>
        </w:rPr>
        <w:t>yapacak</w:t>
      </w:r>
      <w:proofErr w:type="spellEnd"/>
      <w:r w:rsidRPr="00524D8A">
        <w:rPr>
          <w:b/>
          <w:bCs/>
          <w:color w:val="FF0000"/>
        </w:rPr>
        <w:t xml:space="preserve"> </w:t>
      </w:r>
      <w:proofErr w:type="spellStart"/>
      <w:r w:rsidRPr="00524D8A">
        <w:rPr>
          <w:b/>
          <w:bCs/>
          <w:color w:val="FF0000"/>
        </w:rPr>
        <w:t>kuruluşlar</w:t>
      </w:r>
      <w:proofErr w:type="spellEnd"/>
      <w:r w:rsidRPr="00524D8A">
        <w:rPr>
          <w:b/>
          <w:bCs/>
          <w:color w:val="FF0000"/>
        </w:rPr>
        <w:t xml:space="preserve">; </w:t>
      </w:r>
      <w:proofErr w:type="spellStart"/>
      <w:r w:rsidRPr="00524D8A">
        <w:rPr>
          <w:b/>
          <w:bCs/>
          <w:color w:val="FF0000"/>
        </w:rPr>
        <w:t>işletmeler</w:t>
      </w:r>
      <w:proofErr w:type="spellEnd"/>
      <w:r w:rsidRPr="00524D8A">
        <w:rPr>
          <w:b/>
          <w:bCs/>
          <w:color w:val="FF0000"/>
        </w:rPr>
        <w:t xml:space="preserve">, </w:t>
      </w:r>
      <w:proofErr w:type="spellStart"/>
      <w:r w:rsidRPr="00524D8A">
        <w:rPr>
          <w:b/>
          <w:bCs/>
          <w:color w:val="FF0000"/>
        </w:rPr>
        <w:t>eğitim</w:t>
      </w:r>
      <w:proofErr w:type="spellEnd"/>
      <w:r w:rsidRPr="00524D8A">
        <w:rPr>
          <w:b/>
          <w:bCs/>
          <w:color w:val="FF0000"/>
        </w:rPr>
        <w:t xml:space="preserve"> </w:t>
      </w:r>
      <w:proofErr w:type="spellStart"/>
      <w:r w:rsidRPr="00524D8A">
        <w:rPr>
          <w:b/>
          <w:bCs/>
          <w:color w:val="FF0000"/>
        </w:rPr>
        <w:t>merkezleri</w:t>
      </w:r>
      <w:proofErr w:type="spellEnd"/>
      <w:r w:rsidRPr="00524D8A">
        <w:rPr>
          <w:b/>
          <w:bCs/>
          <w:color w:val="FF0000"/>
        </w:rPr>
        <w:t xml:space="preserve">, </w:t>
      </w:r>
      <w:proofErr w:type="spellStart"/>
      <w:r w:rsidRPr="00524D8A">
        <w:rPr>
          <w:b/>
          <w:bCs/>
          <w:color w:val="FF0000"/>
        </w:rPr>
        <w:t>araştırma</w:t>
      </w:r>
      <w:proofErr w:type="spellEnd"/>
      <w:r w:rsidRPr="00524D8A">
        <w:rPr>
          <w:b/>
          <w:bCs/>
          <w:color w:val="FF0000"/>
        </w:rPr>
        <w:t xml:space="preserve"> </w:t>
      </w:r>
      <w:proofErr w:type="spellStart"/>
      <w:r w:rsidRPr="00524D8A">
        <w:rPr>
          <w:b/>
          <w:bCs/>
          <w:color w:val="FF0000"/>
        </w:rPr>
        <w:t>merkezleri</w:t>
      </w:r>
      <w:proofErr w:type="spellEnd"/>
      <w:r w:rsidRPr="00524D8A">
        <w:rPr>
          <w:b/>
          <w:bCs/>
          <w:color w:val="FF0000"/>
        </w:rPr>
        <w:t xml:space="preserve"> </w:t>
      </w:r>
      <w:proofErr w:type="spellStart"/>
      <w:r w:rsidRPr="00524D8A">
        <w:rPr>
          <w:b/>
          <w:bCs/>
          <w:color w:val="FF0000"/>
        </w:rPr>
        <w:t>ve</w:t>
      </w:r>
      <w:proofErr w:type="spellEnd"/>
      <w:r w:rsidRPr="00524D8A">
        <w:rPr>
          <w:b/>
          <w:bCs/>
          <w:color w:val="FF0000"/>
        </w:rPr>
        <w:t xml:space="preserve"> </w:t>
      </w:r>
      <w:proofErr w:type="spellStart"/>
      <w:r w:rsidRPr="00524D8A">
        <w:rPr>
          <w:b/>
          <w:bCs/>
          <w:color w:val="FF0000"/>
        </w:rPr>
        <w:t>işletme</w:t>
      </w:r>
      <w:proofErr w:type="spellEnd"/>
      <w:r w:rsidRPr="00524D8A">
        <w:rPr>
          <w:b/>
          <w:bCs/>
          <w:color w:val="FF0000"/>
        </w:rPr>
        <w:t xml:space="preserve"> </w:t>
      </w:r>
      <w:proofErr w:type="spellStart"/>
      <w:r w:rsidRPr="00524D8A">
        <w:rPr>
          <w:b/>
          <w:bCs/>
          <w:color w:val="FF0000"/>
        </w:rPr>
        <w:t>tanımına</w:t>
      </w:r>
      <w:proofErr w:type="spellEnd"/>
      <w:r w:rsidRPr="00524D8A">
        <w:rPr>
          <w:b/>
          <w:bCs/>
          <w:color w:val="FF0000"/>
        </w:rPr>
        <w:t xml:space="preserve"> </w:t>
      </w:r>
      <w:proofErr w:type="spellStart"/>
      <w:r w:rsidRPr="00524D8A">
        <w:rPr>
          <w:b/>
          <w:bCs/>
          <w:color w:val="FF0000"/>
        </w:rPr>
        <w:t>uyan</w:t>
      </w:r>
      <w:proofErr w:type="spellEnd"/>
      <w:r w:rsidRPr="00524D8A">
        <w:rPr>
          <w:b/>
          <w:bCs/>
          <w:color w:val="FF0000"/>
        </w:rPr>
        <w:t xml:space="preserve"> </w:t>
      </w:r>
      <w:proofErr w:type="spellStart"/>
      <w:r w:rsidRPr="00524D8A">
        <w:rPr>
          <w:b/>
          <w:bCs/>
          <w:color w:val="FF0000"/>
        </w:rPr>
        <w:t>diğer</w:t>
      </w:r>
      <w:proofErr w:type="spellEnd"/>
      <w:r w:rsidRPr="00524D8A">
        <w:rPr>
          <w:b/>
          <w:bCs/>
          <w:color w:val="FF0000"/>
        </w:rPr>
        <w:t xml:space="preserve"> </w:t>
      </w:r>
      <w:proofErr w:type="spellStart"/>
      <w:r w:rsidRPr="00524D8A">
        <w:rPr>
          <w:b/>
          <w:bCs/>
          <w:color w:val="FF0000"/>
        </w:rPr>
        <w:t>kuruluşlar</w:t>
      </w:r>
      <w:proofErr w:type="spellEnd"/>
      <w:r w:rsidRPr="00524D8A">
        <w:rPr>
          <w:b/>
          <w:bCs/>
          <w:color w:val="FF0000"/>
        </w:rPr>
        <w:t xml:space="preserve"> </w:t>
      </w:r>
      <w:proofErr w:type="spellStart"/>
      <w:r w:rsidRPr="00524D8A">
        <w:rPr>
          <w:b/>
          <w:bCs/>
          <w:color w:val="FF0000"/>
        </w:rPr>
        <w:t>olabilir</w:t>
      </w:r>
      <w:proofErr w:type="spellEnd"/>
      <w:r w:rsidRPr="00657B80">
        <w:t xml:space="preserve">. Bu </w:t>
      </w:r>
      <w:proofErr w:type="spellStart"/>
      <w:r w:rsidRPr="00657B80">
        <w:t>çerçevede</w:t>
      </w:r>
      <w:proofErr w:type="spellEnd"/>
      <w:r w:rsidRPr="00657B80">
        <w:t xml:space="preserve">, </w:t>
      </w:r>
      <w:proofErr w:type="spellStart"/>
      <w:r w:rsidRPr="00657B80">
        <w:t>uygun</w:t>
      </w:r>
      <w:proofErr w:type="spellEnd"/>
      <w:r w:rsidRPr="00657B80">
        <w:t xml:space="preserve"> </w:t>
      </w:r>
      <w:proofErr w:type="spellStart"/>
      <w:r w:rsidRPr="00657B80">
        <w:t>bir</w:t>
      </w:r>
      <w:proofErr w:type="spellEnd"/>
      <w:r w:rsidRPr="00657B80">
        <w:t xml:space="preserve"> </w:t>
      </w:r>
      <w:proofErr w:type="spellStart"/>
      <w:r w:rsidRPr="00657B80">
        <w:t>işletmeden</w:t>
      </w:r>
      <w:proofErr w:type="spellEnd"/>
      <w:r w:rsidRPr="00657B80">
        <w:t xml:space="preserve"> </w:t>
      </w:r>
      <w:proofErr w:type="spellStart"/>
      <w:r w:rsidRPr="00657B80">
        <w:t>kastedilen</w:t>
      </w:r>
      <w:proofErr w:type="spellEnd"/>
      <w:r w:rsidRPr="00657B80">
        <w:t xml:space="preserve"> </w:t>
      </w:r>
      <w:proofErr w:type="spellStart"/>
      <w:r w:rsidRPr="00657B80">
        <w:t>büyüklükleri</w:t>
      </w:r>
      <w:proofErr w:type="spellEnd"/>
      <w:r w:rsidRPr="00657B80">
        <w:t xml:space="preserve">, </w:t>
      </w:r>
      <w:proofErr w:type="spellStart"/>
      <w:r w:rsidRPr="00657B80">
        <w:t>yasal</w:t>
      </w:r>
      <w:proofErr w:type="spellEnd"/>
      <w:r w:rsidRPr="00657B80">
        <w:t xml:space="preserve"> </w:t>
      </w:r>
      <w:proofErr w:type="spellStart"/>
      <w:r w:rsidRPr="00657B80">
        <w:t>statüleri</w:t>
      </w:r>
      <w:proofErr w:type="spellEnd"/>
      <w:r w:rsidRPr="00657B80">
        <w:t xml:space="preserve"> </w:t>
      </w:r>
      <w:proofErr w:type="spellStart"/>
      <w:r w:rsidRPr="00657B80">
        <w:t>ve</w:t>
      </w:r>
      <w:proofErr w:type="spellEnd"/>
      <w:r w:rsidRPr="00657B80">
        <w:t xml:space="preserve"> </w:t>
      </w:r>
      <w:proofErr w:type="spellStart"/>
      <w:r w:rsidRPr="00657B80">
        <w:t>faaliyet</w:t>
      </w:r>
      <w:proofErr w:type="spellEnd"/>
      <w:r w:rsidRPr="00657B80">
        <w:t xml:space="preserve"> </w:t>
      </w:r>
      <w:proofErr w:type="spellStart"/>
      <w:r w:rsidRPr="00657B80">
        <w:t>gösterdikleri</w:t>
      </w:r>
      <w:proofErr w:type="spellEnd"/>
      <w:r w:rsidRPr="00657B80">
        <w:t xml:space="preserve"> </w:t>
      </w:r>
      <w:proofErr w:type="spellStart"/>
      <w:r w:rsidRPr="00657B80">
        <w:t>ekonomik</w:t>
      </w:r>
      <w:proofErr w:type="spellEnd"/>
      <w:r w:rsidRPr="00657B80">
        <w:t xml:space="preserve"> </w:t>
      </w:r>
      <w:proofErr w:type="spellStart"/>
      <w:r w:rsidRPr="00657B80">
        <w:t>sektör</w:t>
      </w:r>
      <w:proofErr w:type="spellEnd"/>
      <w:r w:rsidRPr="00657B80">
        <w:t xml:space="preserve"> ne </w:t>
      </w:r>
      <w:proofErr w:type="spellStart"/>
      <w:r w:rsidRPr="00657B80">
        <w:t>olursa</w:t>
      </w:r>
      <w:proofErr w:type="spellEnd"/>
      <w:r w:rsidRPr="00657B80">
        <w:t xml:space="preserve"> </w:t>
      </w:r>
      <w:proofErr w:type="spellStart"/>
      <w:r w:rsidRPr="00657B80">
        <w:t>olsun</w:t>
      </w:r>
      <w:proofErr w:type="spellEnd"/>
      <w:r w:rsidRPr="00657B80">
        <w:t xml:space="preserve">, </w:t>
      </w:r>
      <w:proofErr w:type="spellStart"/>
      <w:r w:rsidRPr="00657B80">
        <w:t>özel</w:t>
      </w:r>
      <w:proofErr w:type="spellEnd"/>
      <w:r w:rsidRPr="00657B80">
        <w:t xml:space="preserve"> </w:t>
      </w:r>
      <w:proofErr w:type="spellStart"/>
      <w:r w:rsidRPr="00657B80">
        <w:t>veya</w:t>
      </w:r>
      <w:proofErr w:type="spellEnd"/>
      <w:r w:rsidRPr="00657B80">
        <w:t xml:space="preserve"> </w:t>
      </w:r>
      <w:proofErr w:type="spellStart"/>
      <w:r w:rsidRPr="00657B80">
        <w:t>kamuya</w:t>
      </w:r>
      <w:proofErr w:type="spellEnd"/>
      <w:r w:rsidRPr="00657B80">
        <w:t xml:space="preserve"> </w:t>
      </w:r>
      <w:proofErr w:type="spellStart"/>
      <w:r w:rsidRPr="00657B80">
        <w:t>ait</w:t>
      </w:r>
      <w:proofErr w:type="spellEnd"/>
      <w:r w:rsidRPr="00657B80">
        <w:t xml:space="preserve"> her </w:t>
      </w:r>
      <w:proofErr w:type="spellStart"/>
      <w:r w:rsidRPr="00657B80">
        <w:t>tür</w:t>
      </w:r>
      <w:proofErr w:type="spellEnd"/>
      <w:r w:rsidRPr="00657B80">
        <w:t xml:space="preserve"> </w:t>
      </w:r>
      <w:proofErr w:type="spellStart"/>
      <w:r w:rsidRPr="00657B80">
        <w:t>kurum</w:t>
      </w:r>
      <w:proofErr w:type="spellEnd"/>
      <w:r w:rsidRPr="00657B80">
        <w:t>/</w:t>
      </w:r>
      <w:proofErr w:type="spellStart"/>
      <w:r w:rsidRPr="00657B80">
        <w:t>kuruluş</w:t>
      </w:r>
      <w:proofErr w:type="spellEnd"/>
      <w:r w:rsidRPr="00657B80">
        <w:t xml:space="preserve"> </w:t>
      </w:r>
      <w:proofErr w:type="spellStart"/>
      <w:r w:rsidRPr="00657B80">
        <w:t>ile</w:t>
      </w:r>
      <w:proofErr w:type="spellEnd"/>
      <w:r w:rsidRPr="00657B80">
        <w:t xml:space="preserve"> </w:t>
      </w:r>
      <w:proofErr w:type="spellStart"/>
      <w:r w:rsidRPr="00657B80">
        <w:t>sosyal</w:t>
      </w:r>
      <w:proofErr w:type="spellEnd"/>
      <w:r w:rsidRPr="00657B80">
        <w:t xml:space="preserve"> </w:t>
      </w:r>
      <w:proofErr w:type="spellStart"/>
      <w:r w:rsidRPr="00657B80">
        <w:t>ekonomi</w:t>
      </w:r>
      <w:proofErr w:type="spellEnd"/>
      <w:r w:rsidRPr="00657B80">
        <w:t xml:space="preserve"> </w:t>
      </w:r>
      <w:proofErr w:type="spellStart"/>
      <w:r w:rsidRPr="00657B80">
        <w:t>dahil</w:t>
      </w:r>
      <w:proofErr w:type="spellEnd"/>
      <w:r w:rsidRPr="00657B80">
        <w:t xml:space="preserve"> her </w:t>
      </w:r>
      <w:proofErr w:type="spellStart"/>
      <w:r w:rsidRPr="00657B80">
        <w:t>tür</w:t>
      </w:r>
      <w:proofErr w:type="spellEnd"/>
      <w:r w:rsidRPr="00657B80">
        <w:t xml:space="preserve"> </w:t>
      </w:r>
      <w:proofErr w:type="spellStart"/>
      <w:r w:rsidRPr="00657B80">
        <w:t>ekonomik</w:t>
      </w:r>
      <w:proofErr w:type="spellEnd"/>
      <w:r w:rsidRPr="00657B80">
        <w:t xml:space="preserve"> </w:t>
      </w:r>
      <w:proofErr w:type="spellStart"/>
      <w:r w:rsidRPr="00657B80">
        <w:t>faaliyette</w:t>
      </w:r>
      <w:proofErr w:type="spellEnd"/>
      <w:r w:rsidRPr="00657B80">
        <w:t xml:space="preserve"> </w:t>
      </w:r>
      <w:proofErr w:type="spellStart"/>
      <w:r w:rsidRPr="00657B80">
        <w:t>bulunan</w:t>
      </w:r>
      <w:proofErr w:type="spellEnd"/>
      <w:r w:rsidRPr="00657B80">
        <w:t xml:space="preserve"> </w:t>
      </w:r>
      <w:proofErr w:type="spellStart"/>
      <w:r w:rsidRPr="00657B80">
        <w:t>girişimdir</w:t>
      </w:r>
      <w:proofErr w:type="spellEnd"/>
      <w:r w:rsidRPr="00657B80">
        <w:t>.</w:t>
      </w:r>
    </w:p>
    <w:p w14:paraId="6E0C1493" w14:textId="77777777" w:rsidR="00657B80" w:rsidRPr="00524D8A" w:rsidRDefault="00657B80" w:rsidP="00657B80">
      <w:pPr>
        <w:pStyle w:val="ListParagraph"/>
        <w:numPr>
          <w:ilvl w:val="0"/>
          <w:numId w:val="3"/>
        </w:numPr>
        <w:spacing w:line="360" w:lineRule="auto"/>
        <w:jc w:val="both"/>
        <w:rPr>
          <w:color w:val="FF0000"/>
        </w:rPr>
      </w:pPr>
      <w:proofErr w:type="spellStart"/>
      <w:r w:rsidRPr="00524D8A">
        <w:rPr>
          <w:color w:val="FF0000"/>
        </w:rPr>
        <w:t>Staj</w:t>
      </w:r>
      <w:proofErr w:type="spellEnd"/>
      <w:r w:rsidRPr="00524D8A">
        <w:rPr>
          <w:color w:val="FF0000"/>
        </w:rPr>
        <w:t xml:space="preserve"> </w:t>
      </w:r>
      <w:proofErr w:type="spellStart"/>
      <w:r w:rsidRPr="00524D8A">
        <w:rPr>
          <w:color w:val="FF0000"/>
        </w:rPr>
        <w:t>faaliyetinde</w:t>
      </w:r>
      <w:proofErr w:type="spellEnd"/>
      <w:r w:rsidRPr="00524D8A">
        <w:rPr>
          <w:color w:val="FF0000"/>
        </w:rPr>
        <w:t xml:space="preserve"> </w:t>
      </w:r>
      <w:proofErr w:type="spellStart"/>
      <w:r w:rsidRPr="00524D8A">
        <w:rPr>
          <w:color w:val="FF0000"/>
        </w:rPr>
        <w:t>bulunulacak</w:t>
      </w:r>
      <w:proofErr w:type="spellEnd"/>
      <w:r w:rsidRPr="00524D8A">
        <w:rPr>
          <w:color w:val="FF0000"/>
        </w:rPr>
        <w:t xml:space="preserve"> </w:t>
      </w:r>
      <w:proofErr w:type="spellStart"/>
      <w:r w:rsidRPr="00524D8A">
        <w:rPr>
          <w:color w:val="FF0000"/>
        </w:rPr>
        <w:t>yurtdışındaki</w:t>
      </w:r>
      <w:proofErr w:type="spellEnd"/>
      <w:r w:rsidRPr="00524D8A">
        <w:rPr>
          <w:color w:val="FF0000"/>
        </w:rPr>
        <w:t xml:space="preserve"> </w:t>
      </w:r>
      <w:proofErr w:type="spellStart"/>
      <w:r w:rsidRPr="00524D8A">
        <w:rPr>
          <w:color w:val="FF0000"/>
        </w:rPr>
        <w:t>kurumun</w:t>
      </w:r>
      <w:proofErr w:type="spellEnd"/>
      <w:r w:rsidRPr="00524D8A">
        <w:rPr>
          <w:color w:val="FF0000"/>
        </w:rPr>
        <w:t xml:space="preserve"> </w:t>
      </w:r>
      <w:proofErr w:type="spellStart"/>
      <w:r w:rsidRPr="00524D8A">
        <w:rPr>
          <w:color w:val="FF0000"/>
        </w:rPr>
        <w:t>yükseköğretim</w:t>
      </w:r>
      <w:proofErr w:type="spellEnd"/>
      <w:r w:rsidRPr="00524D8A">
        <w:rPr>
          <w:color w:val="FF0000"/>
        </w:rPr>
        <w:t xml:space="preserve"> </w:t>
      </w:r>
      <w:proofErr w:type="spellStart"/>
      <w:r w:rsidRPr="00524D8A">
        <w:rPr>
          <w:color w:val="FF0000"/>
        </w:rPr>
        <w:t>kurumu</w:t>
      </w:r>
      <w:proofErr w:type="spellEnd"/>
      <w:r w:rsidRPr="00524D8A">
        <w:rPr>
          <w:color w:val="FF0000"/>
        </w:rPr>
        <w:t xml:space="preserve"> </w:t>
      </w:r>
      <w:proofErr w:type="spellStart"/>
      <w:r w:rsidRPr="00524D8A">
        <w:rPr>
          <w:color w:val="FF0000"/>
        </w:rPr>
        <w:t>olması</w:t>
      </w:r>
      <w:proofErr w:type="spellEnd"/>
      <w:r w:rsidRPr="00524D8A">
        <w:rPr>
          <w:color w:val="FF0000"/>
        </w:rPr>
        <w:t xml:space="preserve"> </w:t>
      </w:r>
      <w:proofErr w:type="spellStart"/>
      <w:r w:rsidRPr="00524D8A">
        <w:rPr>
          <w:color w:val="FF0000"/>
        </w:rPr>
        <w:t>halinde</w:t>
      </w:r>
      <w:proofErr w:type="spellEnd"/>
      <w:r w:rsidRPr="00524D8A">
        <w:rPr>
          <w:color w:val="FF0000"/>
        </w:rPr>
        <w:t xml:space="preserve">, </w:t>
      </w:r>
      <w:proofErr w:type="spellStart"/>
      <w:r w:rsidRPr="00524D8A">
        <w:rPr>
          <w:color w:val="FF0000"/>
        </w:rPr>
        <w:t>gidilecek</w:t>
      </w:r>
      <w:proofErr w:type="spellEnd"/>
      <w:r w:rsidRPr="00524D8A">
        <w:rPr>
          <w:color w:val="FF0000"/>
        </w:rPr>
        <w:t xml:space="preserve"> </w:t>
      </w:r>
      <w:proofErr w:type="spellStart"/>
      <w:r w:rsidRPr="00524D8A">
        <w:rPr>
          <w:color w:val="FF0000"/>
        </w:rPr>
        <w:t>kurum</w:t>
      </w:r>
      <w:proofErr w:type="spellEnd"/>
      <w:r w:rsidRPr="00524D8A">
        <w:rPr>
          <w:color w:val="FF0000"/>
        </w:rPr>
        <w:t xml:space="preserve"> </w:t>
      </w:r>
      <w:proofErr w:type="spellStart"/>
      <w:r w:rsidRPr="00524D8A">
        <w:rPr>
          <w:color w:val="FF0000"/>
        </w:rPr>
        <w:t>işletme</w:t>
      </w:r>
      <w:proofErr w:type="spellEnd"/>
      <w:r w:rsidRPr="00524D8A">
        <w:rPr>
          <w:color w:val="FF0000"/>
        </w:rPr>
        <w:t xml:space="preserve"> </w:t>
      </w:r>
      <w:proofErr w:type="spellStart"/>
      <w:r w:rsidRPr="00524D8A">
        <w:rPr>
          <w:color w:val="FF0000"/>
        </w:rPr>
        <w:t>olarak</w:t>
      </w:r>
      <w:proofErr w:type="spellEnd"/>
      <w:r w:rsidRPr="00524D8A">
        <w:rPr>
          <w:color w:val="FF0000"/>
        </w:rPr>
        <w:t xml:space="preserve"> </w:t>
      </w:r>
      <w:proofErr w:type="spellStart"/>
      <w:r w:rsidRPr="00524D8A">
        <w:rPr>
          <w:color w:val="FF0000"/>
        </w:rPr>
        <w:t>değerlendirileceği</w:t>
      </w:r>
      <w:proofErr w:type="spellEnd"/>
      <w:r w:rsidRPr="00524D8A">
        <w:rPr>
          <w:color w:val="FF0000"/>
        </w:rPr>
        <w:t xml:space="preserve"> </w:t>
      </w:r>
      <w:proofErr w:type="spellStart"/>
      <w:r w:rsidRPr="00524D8A">
        <w:rPr>
          <w:color w:val="FF0000"/>
        </w:rPr>
        <w:t>için</w:t>
      </w:r>
      <w:proofErr w:type="spellEnd"/>
      <w:r w:rsidRPr="00524D8A">
        <w:rPr>
          <w:color w:val="FF0000"/>
        </w:rPr>
        <w:t xml:space="preserve"> Erasmus </w:t>
      </w:r>
      <w:proofErr w:type="spellStart"/>
      <w:r w:rsidRPr="00524D8A">
        <w:rPr>
          <w:color w:val="FF0000"/>
        </w:rPr>
        <w:t>Üniversite</w:t>
      </w:r>
      <w:proofErr w:type="spellEnd"/>
      <w:r w:rsidRPr="00524D8A">
        <w:rPr>
          <w:color w:val="FF0000"/>
        </w:rPr>
        <w:t xml:space="preserve"> </w:t>
      </w:r>
      <w:proofErr w:type="spellStart"/>
      <w:r w:rsidRPr="00524D8A">
        <w:rPr>
          <w:color w:val="FF0000"/>
        </w:rPr>
        <w:t>Beyannamesi</w:t>
      </w:r>
      <w:proofErr w:type="spellEnd"/>
      <w:r w:rsidRPr="00524D8A">
        <w:rPr>
          <w:color w:val="FF0000"/>
        </w:rPr>
        <w:t xml:space="preserve"> </w:t>
      </w:r>
      <w:proofErr w:type="spellStart"/>
      <w:r w:rsidRPr="00524D8A">
        <w:rPr>
          <w:color w:val="FF0000"/>
        </w:rPr>
        <w:t>sahibi</w:t>
      </w:r>
      <w:proofErr w:type="spellEnd"/>
      <w:r w:rsidRPr="00524D8A">
        <w:rPr>
          <w:color w:val="FF0000"/>
        </w:rPr>
        <w:t xml:space="preserve"> </w:t>
      </w:r>
      <w:proofErr w:type="spellStart"/>
      <w:r w:rsidRPr="00524D8A">
        <w:rPr>
          <w:color w:val="FF0000"/>
        </w:rPr>
        <w:t>olması</w:t>
      </w:r>
      <w:proofErr w:type="spellEnd"/>
      <w:r w:rsidRPr="00524D8A">
        <w:rPr>
          <w:color w:val="FF0000"/>
        </w:rPr>
        <w:t xml:space="preserve"> </w:t>
      </w:r>
      <w:proofErr w:type="spellStart"/>
      <w:r w:rsidRPr="00524D8A">
        <w:rPr>
          <w:color w:val="FF0000"/>
        </w:rPr>
        <w:t>şartı</w:t>
      </w:r>
      <w:proofErr w:type="spellEnd"/>
      <w:r w:rsidRPr="00524D8A">
        <w:rPr>
          <w:color w:val="FF0000"/>
        </w:rPr>
        <w:t xml:space="preserve"> </w:t>
      </w:r>
      <w:proofErr w:type="spellStart"/>
      <w:r w:rsidRPr="00524D8A">
        <w:rPr>
          <w:color w:val="FF0000"/>
        </w:rPr>
        <w:t>aranmaz</w:t>
      </w:r>
      <w:proofErr w:type="spellEnd"/>
      <w:r w:rsidRPr="00524D8A">
        <w:rPr>
          <w:color w:val="FF0000"/>
        </w:rPr>
        <w:t>.</w:t>
      </w:r>
    </w:p>
    <w:p w14:paraId="607E4F5A" w14:textId="77777777" w:rsidR="00657B80" w:rsidRPr="00657B80" w:rsidRDefault="00657B80" w:rsidP="00657B80">
      <w:pPr>
        <w:pStyle w:val="ListParagraph"/>
        <w:numPr>
          <w:ilvl w:val="0"/>
          <w:numId w:val="3"/>
        </w:numPr>
        <w:spacing w:line="360" w:lineRule="auto"/>
        <w:jc w:val="both"/>
      </w:pPr>
      <w:proofErr w:type="spellStart"/>
      <w:r w:rsidRPr="00657B80">
        <w:t>Aşağıdaki</w:t>
      </w:r>
      <w:proofErr w:type="spellEnd"/>
      <w:r w:rsidRPr="00657B80">
        <w:t> </w:t>
      </w:r>
      <w:proofErr w:type="spellStart"/>
      <w:proofErr w:type="gramStart"/>
      <w:r w:rsidRPr="00657B80">
        <w:t>kuruluşlar</w:t>
      </w:r>
      <w:proofErr w:type="spellEnd"/>
      <w:r w:rsidRPr="00657B80">
        <w:t xml:space="preserve">  Erasmus</w:t>
      </w:r>
      <w:proofErr w:type="gramEnd"/>
      <w:r w:rsidRPr="00657B80">
        <w:t xml:space="preserve"> </w:t>
      </w:r>
      <w:proofErr w:type="spellStart"/>
      <w:r w:rsidRPr="00657B80">
        <w:t>staj</w:t>
      </w:r>
      <w:proofErr w:type="spellEnd"/>
      <w:r w:rsidRPr="00657B80">
        <w:t xml:space="preserve"> </w:t>
      </w:r>
      <w:proofErr w:type="spellStart"/>
      <w:r w:rsidRPr="00657B80">
        <w:t>faaliyeti</w:t>
      </w:r>
      <w:proofErr w:type="spellEnd"/>
      <w:r w:rsidRPr="00657B80">
        <w:t xml:space="preserve"> </w:t>
      </w:r>
      <w:proofErr w:type="spellStart"/>
      <w:r w:rsidRPr="00657B80">
        <w:t>için</w:t>
      </w:r>
      <w:proofErr w:type="spellEnd"/>
      <w:r w:rsidRPr="00657B80">
        <w:t xml:space="preserve"> </w:t>
      </w:r>
      <w:proofErr w:type="spellStart"/>
      <w:r w:rsidRPr="00657B80">
        <w:t>uygun</w:t>
      </w:r>
      <w:proofErr w:type="spellEnd"/>
      <w:r w:rsidRPr="00657B80">
        <w:t xml:space="preserve"> </w:t>
      </w:r>
      <w:proofErr w:type="spellStart"/>
      <w:r w:rsidRPr="00657B80">
        <w:t>değildir</w:t>
      </w:r>
      <w:proofErr w:type="spellEnd"/>
      <w:r w:rsidRPr="00657B80">
        <w:t>:</w:t>
      </w:r>
    </w:p>
    <w:p w14:paraId="68B71B84" w14:textId="77777777" w:rsidR="00657B80" w:rsidRPr="00657B80" w:rsidRDefault="00657B80" w:rsidP="001C2345">
      <w:pPr>
        <w:pStyle w:val="ListParagraph"/>
        <w:spacing w:line="360" w:lineRule="auto"/>
        <w:jc w:val="both"/>
      </w:pPr>
      <w:r w:rsidRPr="00657B80">
        <w:t>-</w:t>
      </w:r>
      <w:proofErr w:type="spellStart"/>
      <w:r w:rsidRPr="00657B80">
        <w:t>Avrupa</w:t>
      </w:r>
      <w:proofErr w:type="spellEnd"/>
      <w:r w:rsidRPr="00657B80">
        <w:t xml:space="preserve"> </w:t>
      </w:r>
      <w:proofErr w:type="spellStart"/>
      <w:proofErr w:type="gramStart"/>
      <w:r w:rsidRPr="00657B80">
        <w:t>Birliği</w:t>
      </w:r>
      <w:proofErr w:type="spellEnd"/>
      <w:r w:rsidRPr="00657B80">
        <w:t xml:space="preserve">  </w:t>
      </w:r>
      <w:proofErr w:type="spellStart"/>
      <w:r w:rsidRPr="00657B80">
        <w:t>kurumları</w:t>
      </w:r>
      <w:proofErr w:type="spellEnd"/>
      <w:proofErr w:type="gramEnd"/>
      <w:r w:rsidRPr="00657B80">
        <w:t xml:space="preserve"> </w:t>
      </w:r>
      <w:proofErr w:type="spellStart"/>
      <w:r w:rsidRPr="00657B80">
        <w:t>ve</w:t>
      </w:r>
      <w:proofErr w:type="spellEnd"/>
      <w:r w:rsidRPr="00657B80">
        <w:t xml:space="preserve"> AB </w:t>
      </w:r>
      <w:proofErr w:type="spellStart"/>
      <w:r w:rsidRPr="00657B80">
        <w:t>ajansları</w:t>
      </w:r>
      <w:proofErr w:type="spellEnd"/>
    </w:p>
    <w:p w14:paraId="7A3FE9E3" w14:textId="7A79B6B3" w:rsidR="008C3C71" w:rsidRDefault="00657B80" w:rsidP="00906D94">
      <w:pPr>
        <w:pStyle w:val="ListParagraph"/>
        <w:spacing w:line="360" w:lineRule="auto"/>
        <w:jc w:val="both"/>
      </w:pPr>
      <w:r w:rsidRPr="00657B80">
        <w:lastRenderedPageBreak/>
        <w:t>-</w:t>
      </w:r>
      <w:proofErr w:type="gramStart"/>
      <w:r w:rsidRPr="00657B80">
        <w:t>AB  </w:t>
      </w:r>
      <w:proofErr w:type="spellStart"/>
      <w:r w:rsidRPr="00657B80">
        <w:t>programlarını</w:t>
      </w:r>
      <w:proofErr w:type="spellEnd"/>
      <w:proofErr w:type="gramEnd"/>
      <w:r w:rsidRPr="00657B80">
        <w:t xml:space="preserve"> </w:t>
      </w:r>
      <w:proofErr w:type="spellStart"/>
      <w:r w:rsidRPr="00657B80">
        <w:t>yürüten</w:t>
      </w:r>
      <w:proofErr w:type="spellEnd"/>
      <w:r w:rsidRPr="00657B80">
        <w:t xml:space="preserve"> </w:t>
      </w:r>
      <w:proofErr w:type="spellStart"/>
      <w:r w:rsidRPr="00657B80">
        <w:t>ve</w:t>
      </w:r>
      <w:proofErr w:type="spellEnd"/>
      <w:r w:rsidRPr="00657B80">
        <w:t xml:space="preserve"> </w:t>
      </w:r>
      <w:proofErr w:type="spellStart"/>
      <w:r w:rsidRPr="00657B80">
        <w:t>bu</w:t>
      </w:r>
      <w:proofErr w:type="spellEnd"/>
      <w:r w:rsidRPr="00657B80">
        <w:t xml:space="preserve"> </w:t>
      </w:r>
      <w:proofErr w:type="spellStart"/>
      <w:r w:rsidRPr="00657B80">
        <w:t>kapsamda</w:t>
      </w:r>
      <w:proofErr w:type="spellEnd"/>
      <w:r w:rsidRPr="00657B80">
        <w:t xml:space="preserve"> </w:t>
      </w:r>
      <w:proofErr w:type="spellStart"/>
      <w:r w:rsidRPr="00657B80">
        <w:t>hibe</w:t>
      </w:r>
      <w:proofErr w:type="spellEnd"/>
      <w:r w:rsidRPr="00657B80">
        <w:t xml:space="preserve"> </w:t>
      </w:r>
      <w:proofErr w:type="spellStart"/>
      <w:r w:rsidRPr="00657B80">
        <w:t>alan</w:t>
      </w:r>
      <w:proofErr w:type="spellEnd"/>
      <w:r w:rsidRPr="00657B80">
        <w:t xml:space="preserve"> </w:t>
      </w:r>
      <w:proofErr w:type="spellStart"/>
      <w:r w:rsidRPr="00657B80">
        <w:t>kuruluşlar</w:t>
      </w:r>
      <w:proofErr w:type="spellEnd"/>
    </w:p>
    <w:p w14:paraId="62D6E506" w14:textId="2453AC2F" w:rsidR="003257C8" w:rsidRPr="003257C8" w:rsidRDefault="003257C8" w:rsidP="003257C8">
      <w:pPr>
        <w:ind w:left="729" w:right="1152" w:firstLine="8"/>
        <w:rPr>
          <w:color w:val="000000"/>
        </w:rPr>
      </w:pPr>
      <w:r w:rsidRPr="003257C8">
        <w:rPr>
          <w:rFonts w:ascii="Times" w:hAnsi="Times"/>
          <w:color w:val="000000"/>
        </w:rPr>
        <w:t> </w:t>
      </w:r>
    </w:p>
    <w:p w14:paraId="691CFE21" w14:textId="77777777" w:rsidR="003257C8" w:rsidRPr="003257C8" w:rsidRDefault="003257C8" w:rsidP="003257C8">
      <w:r w:rsidRPr="003257C8">
        <w:rPr>
          <w:rFonts w:ascii="Times" w:hAnsi="Times"/>
          <w:color w:val="000000"/>
          <w:u w:val="single"/>
        </w:rPr>
        <w:t xml:space="preserve">Aşağıdaki kuruluşlar </w:t>
      </w:r>
      <w:proofErr w:type="spellStart"/>
      <w:r w:rsidRPr="003257C8">
        <w:rPr>
          <w:rFonts w:ascii="Times" w:hAnsi="Times"/>
          <w:color w:val="000000"/>
          <w:u w:val="single"/>
        </w:rPr>
        <w:t>Erasmus</w:t>
      </w:r>
      <w:proofErr w:type="spellEnd"/>
      <w:r w:rsidRPr="003257C8">
        <w:rPr>
          <w:rFonts w:ascii="Times" w:hAnsi="Times"/>
          <w:color w:val="000000"/>
          <w:u w:val="single"/>
        </w:rPr>
        <w:t>+ kapsamında yükseköğretim staj faaliyeti için uygun değildir</w:t>
      </w:r>
      <w:r w:rsidRPr="003257C8">
        <w:rPr>
          <w:rFonts w:ascii="Times" w:hAnsi="Times"/>
          <w:color w:val="000000"/>
        </w:rPr>
        <w:t xml:space="preserve">: - Avrupa Birliği kurumları ve AB ajansları (bk. </w:t>
      </w:r>
      <w:r w:rsidRPr="003257C8">
        <w:rPr>
          <w:rFonts w:ascii="Times" w:hAnsi="Times"/>
          <w:color w:val="0000FF"/>
          <w:u w:val="single"/>
        </w:rPr>
        <w:t xml:space="preserve">https://europa.eu/european-union/about </w:t>
      </w:r>
      <w:proofErr w:type="spellStart"/>
      <w:r w:rsidRPr="003257C8">
        <w:rPr>
          <w:rFonts w:ascii="Times" w:hAnsi="Times"/>
          <w:color w:val="0000FF"/>
          <w:u w:val="single"/>
        </w:rPr>
        <w:t>eu</w:t>
      </w:r>
      <w:proofErr w:type="spellEnd"/>
      <w:r w:rsidRPr="003257C8">
        <w:rPr>
          <w:rFonts w:ascii="Times" w:hAnsi="Times"/>
          <w:color w:val="0000FF"/>
          <w:u w:val="single"/>
        </w:rPr>
        <w:t>/</w:t>
      </w:r>
      <w:proofErr w:type="spellStart"/>
      <w:r w:rsidRPr="003257C8">
        <w:rPr>
          <w:rFonts w:ascii="Times" w:hAnsi="Times"/>
          <w:color w:val="0000FF"/>
          <w:u w:val="single"/>
        </w:rPr>
        <w:t>institutions-bodies_en</w:t>
      </w:r>
      <w:proofErr w:type="spellEnd"/>
      <w:r w:rsidRPr="003257C8">
        <w:rPr>
          <w:rFonts w:ascii="Times" w:hAnsi="Times"/>
          <w:color w:val="0000FF"/>
          <w:u w:val="single"/>
        </w:rPr>
        <w:t xml:space="preserve"> </w:t>
      </w:r>
      <w:r w:rsidRPr="003257C8">
        <w:rPr>
          <w:rFonts w:ascii="Times" w:hAnsi="Times"/>
          <w:color w:val="0070C1"/>
        </w:rPr>
        <w:t xml:space="preserve">) </w:t>
      </w:r>
    </w:p>
    <w:p w14:paraId="2A62FD98" w14:textId="77777777" w:rsidR="003257C8" w:rsidRPr="00906D94" w:rsidRDefault="003257C8" w:rsidP="00906D94">
      <w:pPr>
        <w:pStyle w:val="ListParagraph"/>
        <w:spacing w:line="360" w:lineRule="auto"/>
        <w:jc w:val="both"/>
      </w:pPr>
    </w:p>
    <w:p w14:paraId="476FE764" w14:textId="319D4A80" w:rsidR="00DE6804" w:rsidRPr="00657B80" w:rsidRDefault="00DE6804" w:rsidP="00657B80">
      <w:pPr>
        <w:pStyle w:val="NoSpacing"/>
        <w:spacing w:line="360" w:lineRule="auto"/>
        <w:jc w:val="both"/>
        <w:rPr>
          <w:rFonts w:ascii="Times New Roman" w:eastAsia="Times New Roman" w:hAnsi="Times New Roman" w:cs="Times New Roman"/>
          <w:b/>
          <w:color w:val="000000" w:themeColor="text1"/>
          <w:sz w:val="24"/>
          <w:szCs w:val="24"/>
          <w:lang w:eastAsia="en-US"/>
        </w:rPr>
      </w:pPr>
      <w:r w:rsidRPr="00657B80">
        <w:rPr>
          <w:rFonts w:ascii="Times New Roman" w:eastAsia="Times New Roman" w:hAnsi="Times New Roman" w:cs="Times New Roman"/>
          <w:b/>
          <w:color w:val="000000" w:themeColor="text1"/>
          <w:sz w:val="24"/>
          <w:szCs w:val="24"/>
          <w:lang w:eastAsia="en-US"/>
        </w:rPr>
        <w:t>FAKÜLTELERE GÖRE TAHMİNİ KONTENJAN SAYILARI</w:t>
      </w:r>
    </w:p>
    <w:tbl>
      <w:tblPr>
        <w:tblStyle w:val="TabloKlavuzu1"/>
        <w:tblW w:w="10102" w:type="dxa"/>
        <w:tblLayout w:type="fixed"/>
        <w:tblLook w:val="04A0" w:firstRow="1" w:lastRow="0" w:firstColumn="1" w:lastColumn="0" w:noHBand="0" w:noVBand="1"/>
      </w:tblPr>
      <w:tblGrid>
        <w:gridCol w:w="4531"/>
        <w:gridCol w:w="2641"/>
        <w:gridCol w:w="874"/>
        <w:gridCol w:w="2056"/>
      </w:tblGrid>
      <w:tr w:rsidR="00EC5BAD" w:rsidRPr="00657B80" w14:paraId="6288D19A" w14:textId="77777777" w:rsidTr="00EC5BAD">
        <w:tc>
          <w:tcPr>
            <w:tcW w:w="4531" w:type="dxa"/>
          </w:tcPr>
          <w:p w14:paraId="2B0CD15A" w14:textId="08A00A84" w:rsidR="00EC5BAD" w:rsidRPr="00657B80" w:rsidRDefault="00EC5BAD" w:rsidP="00F53F86">
            <w:pPr>
              <w:pStyle w:val="NoSpacing"/>
              <w:jc w:val="center"/>
              <w:rPr>
                <w:rFonts w:ascii="Times New Roman" w:hAnsi="Times New Roman" w:cs="Times New Roman"/>
                <w:b/>
                <w:sz w:val="24"/>
                <w:szCs w:val="24"/>
              </w:rPr>
            </w:pPr>
            <w:proofErr w:type="spellStart"/>
            <w:r w:rsidRPr="00657B80">
              <w:rPr>
                <w:rFonts w:ascii="Times New Roman" w:hAnsi="Times New Roman" w:cs="Times New Roman"/>
                <w:b/>
                <w:sz w:val="24"/>
                <w:szCs w:val="24"/>
              </w:rPr>
              <w:t>Fakülte</w:t>
            </w:r>
            <w:proofErr w:type="spellEnd"/>
          </w:p>
        </w:tc>
        <w:tc>
          <w:tcPr>
            <w:tcW w:w="2641" w:type="dxa"/>
          </w:tcPr>
          <w:p w14:paraId="25C8445C" w14:textId="55E8B818" w:rsidR="00EC5BAD" w:rsidRPr="00657B80" w:rsidRDefault="00EC5BAD" w:rsidP="00F53F86">
            <w:pPr>
              <w:pStyle w:val="NoSpacing"/>
              <w:jc w:val="center"/>
              <w:rPr>
                <w:rFonts w:ascii="Times New Roman" w:hAnsi="Times New Roman" w:cs="Times New Roman"/>
                <w:b/>
                <w:sz w:val="24"/>
                <w:szCs w:val="24"/>
              </w:rPr>
            </w:pPr>
            <w:proofErr w:type="spellStart"/>
            <w:r>
              <w:rPr>
                <w:rFonts w:ascii="Times New Roman" w:hAnsi="Times New Roman" w:cs="Times New Roman"/>
                <w:b/>
                <w:sz w:val="24"/>
                <w:szCs w:val="24"/>
              </w:rPr>
              <w:t>Hibeli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Kontenjan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Sayısı</w:t>
            </w:r>
            <w:proofErr w:type="spellEnd"/>
          </w:p>
        </w:tc>
        <w:tc>
          <w:tcPr>
            <w:tcW w:w="874" w:type="dxa"/>
          </w:tcPr>
          <w:p w14:paraId="7D0AFC72" w14:textId="5E2CFCED" w:rsidR="00EC5BAD" w:rsidRPr="00657B80" w:rsidRDefault="00EC5BAD" w:rsidP="00EC5BAD">
            <w:pPr>
              <w:pStyle w:val="NoSpacing"/>
              <w:jc w:val="center"/>
              <w:rPr>
                <w:rFonts w:ascii="Times New Roman" w:hAnsi="Times New Roman" w:cs="Times New Roman"/>
                <w:b/>
                <w:sz w:val="24"/>
                <w:szCs w:val="24"/>
              </w:rPr>
            </w:pPr>
            <w:proofErr w:type="spellStart"/>
            <w:r>
              <w:rPr>
                <w:rFonts w:ascii="Times New Roman" w:hAnsi="Times New Roman" w:cs="Times New Roman"/>
                <w:b/>
                <w:sz w:val="24"/>
                <w:szCs w:val="24"/>
              </w:rPr>
              <w:t>Yedek</w:t>
            </w:r>
            <w:proofErr w:type="spellEnd"/>
          </w:p>
        </w:tc>
        <w:tc>
          <w:tcPr>
            <w:tcW w:w="2056" w:type="dxa"/>
          </w:tcPr>
          <w:p w14:paraId="0EF34F06" w14:textId="4014E7BC" w:rsidR="00EC5BAD" w:rsidRPr="00657B80" w:rsidRDefault="00EC5BAD" w:rsidP="00F53F86">
            <w:pPr>
              <w:pStyle w:val="NoSpacing"/>
              <w:jc w:val="center"/>
              <w:rPr>
                <w:rFonts w:ascii="Times New Roman" w:hAnsi="Times New Roman" w:cs="Times New Roman"/>
                <w:b/>
                <w:sz w:val="24"/>
                <w:szCs w:val="24"/>
              </w:rPr>
            </w:pPr>
            <w:proofErr w:type="spellStart"/>
            <w:r>
              <w:rPr>
                <w:rFonts w:ascii="Times New Roman" w:hAnsi="Times New Roman" w:cs="Times New Roman"/>
                <w:b/>
                <w:sz w:val="24"/>
                <w:szCs w:val="24"/>
              </w:rPr>
              <w:t>Hibesiz</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Kontenjan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Sayısı</w:t>
            </w:r>
            <w:proofErr w:type="spellEnd"/>
          </w:p>
        </w:tc>
      </w:tr>
      <w:tr w:rsidR="003257C8" w:rsidRPr="00657B80" w14:paraId="2B6EDC19" w14:textId="77777777" w:rsidTr="00EC5BAD">
        <w:tc>
          <w:tcPr>
            <w:tcW w:w="4531" w:type="dxa"/>
          </w:tcPr>
          <w:p w14:paraId="35DDF6CF" w14:textId="77777777" w:rsidR="003257C8" w:rsidRPr="00657B80" w:rsidRDefault="003257C8" w:rsidP="003257C8">
            <w:pPr>
              <w:pStyle w:val="NoSpacing"/>
              <w:spacing w:line="360" w:lineRule="auto"/>
              <w:jc w:val="both"/>
              <w:rPr>
                <w:rFonts w:ascii="Times New Roman" w:hAnsi="Times New Roman" w:cs="Times New Roman"/>
                <w:sz w:val="24"/>
                <w:szCs w:val="24"/>
                <w:lang w:val="tr-TR"/>
              </w:rPr>
            </w:pPr>
            <w:r w:rsidRPr="00657B80">
              <w:rPr>
                <w:rFonts w:ascii="Times New Roman" w:hAnsi="Times New Roman" w:cs="Times New Roman"/>
                <w:sz w:val="24"/>
                <w:szCs w:val="24"/>
                <w:lang w:val="tr-TR"/>
              </w:rPr>
              <w:t>İktisadi, İdari ve Sosyal Bilimler Fakültesi</w:t>
            </w:r>
          </w:p>
        </w:tc>
        <w:tc>
          <w:tcPr>
            <w:tcW w:w="2641" w:type="dxa"/>
          </w:tcPr>
          <w:p w14:paraId="1F523253" w14:textId="653FECC0" w:rsidR="003257C8" w:rsidRPr="00657B80" w:rsidRDefault="003257C8" w:rsidP="003257C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4" w:type="dxa"/>
          </w:tcPr>
          <w:p w14:paraId="35B1C3E2" w14:textId="2B38E9ED" w:rsidR="003257C8" w:rsidRPr="00657B80" w:rsidRDefault="003257C8" w:rsidP="003257C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56" w:type="dxa"/>
          </w:tcPr>
          <w:p w14:paraId="2F616CCD" w14:textId="02B93132" w:rsidR="003257C8" w:rsidRPr="00657B80" w:rsidRDefault="003257C8" w:rsidP="003257C8">
            <w:pPr>
              <w:pStyle w:val="NoSpacing"/>
              <w:spacing w:line="360" w:lineRule="auto"/>
              <w:jc w:val="right"/>
              <w:rPr>
                <w:rFonts w:ascii="Times New Roman" w:hAnsi="Times New Roman" w:cs="Times New Roman"/>
                <w:sz w:val="24"/>
                <w:szCs w:val="24"/>
              </w:rPr>
            </w:pPr>
            <w:r w:rsidRPr="00370726">
              <w:rPr>
                <w:rFonts w:ascii="Times New Roman" w:hAnsi="Times New Roman" w:cs="Times New Roman"/>
                <w:sz w:val="24"/>
                <w:szCs w:val="24"/>
              </w:rPr>
              <w:t>1</w:t>
            </w:r>
          </w:p>
        </w:tc>
      </w:tr>
      <w:tr w:rsidR="003257C8" w:rsidRPr="00657B80" w14:paraId="66ADBA85" w14:textId="77777777" w:rsidTr="00EC5BAD">
        <w:tc>
          <w:tcPr>
            <w:tcW w:w="4531" w:type="dxa"/>
          </w:tcPr>
          <w:p w14:paraId="56FE6FA4" w14:textId="7738F696" w:rsidR="003257C8" w:rsidRPr="00657B80" w:rsidRDefault="003257C8" w:rsidP="003257C8">
            <w:pPr>
              <w:pStyle w:val="NoSpacing"/>
              <w:spacing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Güzel</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Sanatlar</w:t>
            </w:r>
            <w:proofErr w:type="spellEnd"/>
            <w:r>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Tasarım</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Mimarlık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Fakültesi</w:t>
            </w:r>
            <w:proofErr w:type="spellEnd"/>
          </w:p>
        </w:tc>
        <w:tc>
          <w:tcPr>
            <w:tcW w:w="2641" w:type="dxa"/>
          </w:tcPr>
          <w:p w14:paraId="7A0DC822" w14:textId="4CDA5053" w:rsidR="003257C8" w:rsidRPr="00657B80" w:rsidRDefault="003257C8" w:rsidP="003257C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4" w:type="dxa"/>
          </w:tcPr>
          <w:p w14:paraId="5DAAFFAC" w14:textId="004513B7" w:rsidR="003257C8" w:rsidRPr="00657B80" w:rsidRDefault="003257C8" w:rsidP="003257C8">
            <w:pPr>
              <w:pStyle w:val="NoSpacing"/>
              <w:spacing w:line="360" w:lineRule="auto"/>
              <w:jc w:val="center"/>
              <w:rPr>
                <w:rFonts w:ascii="Times New Roman" w:hAnsi="Times New Roman" w:cs="Times New Roman"/>
                <w:sz w:val="24"/>
                <w:szCs w:val="24"/>
              </w:rPr>
            </w:pPr>
            <w:r w:rsidRPr="0051532F">
              <w:rPr>
                <w:rFonts w:ascii="Times New Roman" w:hAnsi="Times New Roman" w:cs="Times New Roman"/>
                <w:sz w:val="24"/>
                <w:szCs w:val="24"/>
              </w:rPr>
              <w:t>2</w:t>
            </w:r>
          </w:p>
        </w:tc>
        <w:tc>
          <w:tcPr>
            <w:tcW w:w="2056" w:type="dxa"/>
          </w:tcPr>
          <w:p w14:paraId="7DC3AD38" w14:textId="5A58E224" w:rsidR="003257C8" w:rsidRPr="00657B80" w:rsidRDefault="003257C8" w:rsidP="003257C8">
            <w:pPr>
              <w:pStyle w:val="NoSpacing"/>
              <w:spacing w:line="360" w:lineRule="auto"/>
              <w:jc w:val="right"/>
              <w:rPr>
                <w:rFonts w:ascii="Times New Roman" w:hAnsi="Times New Roman" w:cs="Times New Roman"/>
                <w:sz w:val="24"/>
                <w:szCs w:val="24"/>
              </w:rPr>
            </w:pPr>
            <w:r w:rsidRPr="00370726">
              <w:rPr>
                <w:rFonts w:ascii="Times New Roman" w:hAnsi="Times New Roman" w:cs="Times New Roman"/>
                <w:sz w:val="24"/>
                <w:szCs w:val="24"/>
              </w:rPr>
              <w:t>1</w:t>
            </w:r>
          </w:p>
        </w:tc>
      </w:tr>
      <w:tr w:rsidR="003257C8" w:rsidRPr="00657B80" w14:paraId="361F47B2" w14:textId="77777777" w:rsidTr="00EC5BAD">
        <w:tc>
          <w:tcPr>
            <w:tcW w:w="4531" w:type="dxa"/>
          </w:tcPr>
          <w:p w14:paraId="31D963D3" w14:textId="77777777" w:rsidR="003257C8" w:rsidRPr="00657B80" w:rsidRDefault="003257C8" w:rsidP="003257C8">
            <w:pPr>
              <w:pStyle w:val="NoSpacing"/>
              <w:spacing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Mühendislik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Fakültesi</w:t>
            </w:r>
            <w:proofErr w:type="spellEnd"/>
          </w:p>
        </w:tc>
        <w:tc>
          <w:tcPr>
            <w:tcW w:w="2641" w:type="dxa"/>
          </w:tcPr>
          <w:p w14:paraId="7BD75184" w14:textId="66BA2D93" w:rsidR="003257C8" w:rsidRPr="00657B80" w:rsidRDefault="003257C8" w:rsidP="003257C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4" w:type="dxa"/>
          </w:tcPr>
          <w:p w14:paraId="5F1BC526" w14:textId="50738D3C" w:rsidR="003257C8" w:rsidRPr="00657B80" w:rsidRDefault="003257C8" w:rsidP="003257C8">
            <w:pPr>
              <w:pStyle w:val="NoSpacing"/>
              <w:spacing w:line="360" w:lineRule="auto"/>
              <w:jc w:val="center"/>
              <w:rPr>
                <w:rFonts w:ascii="Times New Roman" w:hAnsi="Times New Roman" w:cs="Times New Roman"/>
                <w:sz w:val="24"/>
                <w:szCs w:val="24"/>
              </w:rPr>
            </w:pPr>
            <w:r w:rsidRPr="0051532F">
              <w:rPr>
                <w:rFonts w:ascii="Times New Roman" w:hAnsi="Times New Roman" w:cs="Times New Roman"/>
                <w:sz w:val="24"/>
                <w:szCs w:val="24"/>
              </w:rPr>
              <w:t>2</w:t>
            </w:r>
          </w:p>
        </w:tc>
        <w:tc>
          <w:tcPr>
            <w:tcW w:w="2056" w:type="dxa"/>
          </w:tcPr>
          <w:p w14:paraId="0E5F3A2E" w14:textId="561D5936" w:rsidR="003257C8" w:rsidRPr="00657B80" w:rsidRDefault="003257C8" w:rsidP="003257C8">
            <w:pPr>
              <w:pStyle w:val="NoSpacing"/>
              <w:spacing w:line="360" w:lineRule="auto"/>
              <w:ind w:hanging="265"/>
              <w:jc w:val="right"/>
              <w:rPr>
                <w:rFonts w:ascii="Times New Roman" w:hAnsi="Times New Roman" w:cs="Times New Roman"/>
                <w:sz w:val="24"/>
                <w:szCs w:val="24"/>
              </w:rPr>
            </w:pPr>
            <w:r w:rsidRPr="00370726">
              <w:rPr>
                <w:rFonts w:ascii="Times New Roman" w:hAnsi="Times New Roman" w:cs="Times New Roman"/>
                <w:sz w:val="24"/>
                <w:szCs w:val="24"/>
              </w:rPr>
              <w:t>1</w:t>
            </w:r>
          </w:p>
        </w:tc>
      </w:tr>
      <w:tr w:rsidR="003257C8" w:rsidRPr="00657B80" w14:paraId="0DAC5296" w14:textId="77777777" w:rsidTr="00EC5BAD">
        <w:tc>
          <w:tcPr>
            <w:tcW w:w="4531" w:type="dxa"/>
          </w:tcPr>
          <w:p w14:paraId="690E56E5" w14:textId="368AD65E" w:rsidR="003257C8" w:rsidRPr="00657B80" w:rsidRDefault="003257C8" w:rsidP="003257C8">
            <w:pPr>
              <w:pStyle w:val="NoSpacing"/>
              <w:spacing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Sağlık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Bilimleri</w:t>
            </w:r>
            <w:proofErr w:type="spellEnd"/>
            <w:r w:rsidRPr="00657B80">
              <w:rPr>
                <w:rFonts w:ascii="Times New Roman" w:hAnsi="Times New Roman" w:cs="Times New Roman"/>
                <w:sz w:val="24"/>
                <w:szCs w:val="24"/>
              </w:rPr>
              <w:t xml:space="preserve"> </w:t>
            </w:r>
            <w:proofErr w:type="spellStart"/>
            <w:r>
              <w:rPr>
                <w:rFonts w:ascii="Times New Roman" w:hAnsi="Times New Roman" w:cs="Times New Roman"/>
                <w:sz w:val="24"/>
                <w:szCs w:val="24"/>
              </w:rPr>
              <w:t>Fakültesi</w:t>
            </w:r>
            <w:proofErr w:type="spellEnd"/>
          </w:p>
        </w:tc>
        <w:tc>
          <w:tcPr>
            <w:tcW w:w="2641" w:type="dxa"/>
          </w:tcPr>
          <w:p w14:paraId="66288A39" w14:textId="2AF9F018" w:rsidR="003257C8" w:rsidRPr="00657B80" w:rsidRDefault="003257C8" w:rsidP="003257C8">
            <w:pPr>
              <w:pStyle w:val="NoSpacing"/>
              <w:spacing w:line="360" w:lineRule="auto"/>
              <w:jc w:val="center"/>
              <w:rPr>
                <w:rFonts w:ascii="Times New Roman" w:hAnsi="Times New Roman" w:cs="Times New Roman"/>
                <w:sz w:val="24"/>
                <w:szCs w:val="24"/>
              </w:rPr>
            </w:pPr>
            <w:r w:rsidRPr="00657B80">
              <w:rPr>
                <w:rFonts w:ascii="Times New Roman" w:hAnsi="Times New Roman" w:cs="Times New Roman"/>
                <w:sz w:val="24"/>
                <w:szCs w:val="24"/>
              </w:rPr>
              <w:t>1</w:t>
            </w:r>
          </w:p>
        </w:tc>
        <w:tc>
          <w:tcPr>
            <w:tcW w:w="874" w:type="dxa"/>
          </w:tcPr>
          <w:p w14:paraId="1C0AEBCB" w14:textId="5FD36C3A" w:rsidR="003257C8" w:rsidRPr="00657B80" w:rsidRDefault="003257C8" w:rsidP="003257C8">
            <w:pPr>
              <w:pStyle w:val="NoSpacing"/>
              <w:spacing w:line="360" w:lineRule="auto"/>
              <w:jc w:val="center"/>
              <w:rPr>
                <w:rFonts w:ascii="Times New Roman" w:hAnsi="Times New Roman" w:cs="Times New Roman"/>
                <w:sz w:val="24"/>
                <w:szCs w:val="24"/>
              </w:rPr>
            </w:pPr>
            <w:r w:rsidRPr="0051532F">
              <w:rPr>
                <w:rFonts w:ascii="Times New Roman" w:hAnsi="Times New Roman" w:cs="Times New Roman"/>
                <w:sz w:val="24"/>
                <w:szCs w:val="24"/>
              </w:rPr>
              <w:t>2</w:t>
            </w:r>
          </w:p>
        </w:tc>
        <w:tc>
          <w:tcPr>
            <w:tcW w:w="2056" w:type="dxa"/>
          </w:tcPr>
          <w:p w14:paraId="3C4B904A" w14:textId="3BB00EA5" w:rsidR="003257C8" w:rsidRPr="00657B80" w:rsidRDefault="003257C8" w:rsidP="003257C8">
            <w:pPr>
              <w:pStyle w:val="NoSpacing"/>
              <w:spacing w:line="360" w:lineRule="auto"/>
              <w:jc w:val="right"/>
              <w:rPr>
                <w:rFonts w:ascii="Times New Roman" w:hAnsi="Times New Roman" w:cs="Times New Roman"/>
                <w:sz w:val="24"/>
                <w:szCs w:val="24"/>
              </w:rPr>
            </w:pPr>
            <w:r w:rsidRPr="00370726">
              <w:rPr>
                <w:rFonts w:ascii="Times New Roman" w:hAnsi="Times New Roman" w:cs="Times New Roman"/>
                <w:sz w:val="24"/>
                <w:szCs w:val="24"/>
              </w:rPr>
              <w:t>1</w:t>
            </w:r>
          </w:p>
        </w:tc>
      </w:tr>
      <w:tr w:rsidR="003257C8" w:rsidRPr="00657B80" w14:paraId="6A9D3AE4" w14:textId="77777777" w:rsidTr="00EC5BAD">
        <w:tc>
          <w:tcPr>
            <w:tcW w:w="4531" w:type="dxa"/>
          </w:tcPr>
          <w:p w14:paraId="26E8F6B2" w14:textId="77777777" w:rsidR="003257C8" w:rsidRPr="00657B80" w:rsidRDefault="003257C8" w:rsidP="003257C8">
            <w:pPr>
              <w:pStyle w:val="NoSpacing"/>
              <w:spacing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Meslek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Yüksekokulu</w:t>
            </w:r>
            <w:proofErr w:type="spellEnd"/>
          </w:p>
        </w:tc>
        <w:tc>
          <w:tcPr>
            <w:tcW w:w="2641" w:type="dxa"/>
          </w:tcPr>
          <w:p w14:paraId="524CD8F7" w14:textId="10050EBC" w:rsidR="003257C8" w:rsidRPr="00657B80" w:rsidRDefault="003257C8" w:rsidP="003257C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4" w:type="dxa"/>
          </w:tcPr>
          <w:p w14:paraId="52B7A129" w14:textId="0D659CDF" w:rsidR="003257C8" w:rsidRPr="00657B80" w:rsidRDefault="003257C8" w:rsidP="003257C8">
            <w:pPr>
              <w:pStyle w:val="NoSpacing"/>
              <w:spacing w:line="360" w:lineRule="auto"/>
              <w:jc w:val="center"/>
              <w:rPr>
                <w:rFonts w:ascii="Times New Roman" w:hAnsi="Times New Roman" w:cs="Times New Roman"/>
                <w:sz w:val="24"/>
                <w:szCs w:val="24"/>
              </w:rPr>
            </w:pPr>
            <w:r w:rsidRPr="0051532F">
              <w:rPr>
                <w:rFonts w:ascii="Times New Roman" w:hAnsi="Times New Roman" w:cs="Times New Roman"/>
                <w:sz w:val="24"/>
                <w:szCs w:val="24"/>
              </w:rPr>
              <w:t>2</w:t>
            </w:r>
          </w:p>
        </w:tc>
        <w:tc>
          <w:tcPr>
            <w:tcW w:w="2056" w:type="dxa"/>
          </w:tcPr>
          <w:p w14:paraId="692C4E73" w14:textId="518559BF" w:rsidR="003257C8" w:rsidRPr="00657B80" w:rsidRDefault="003257C8" w:rsidP="003257C8">
            <w:pPr>
              <w:pStyle w:val="NoSpacing"/>
              <w:spacing w:line="360" w:lineRule="auto"/>
              <w:jc w:val="right"/>
              <w:rPr>
                <w:rFonts w:ascii="Times New Roman" w:hAnsi="Times New Roman" w:cs="Times New Roman"/>
                <w:sz w:val="24"/>
                <w:szCs w:val="24"/>
              </w:rPr>
            </w:pPr>
            <w:r w:rsidRPr="00370726">
              <w:rPr>
                <w:rFonts w:ascii="Times New Roman" w:hAnsi="Times New Roman" w:cs="Times New Roman"/>
                <w:sz w:val="24"/>
                <w:szCs w:val="24"/>
              </w:rPr>
              <w:t>1</w:t>
            </w:r>
          </w:p>
        </w:tc>
      </w:tr>
      <w:tr w:rsidR="003257C8" w:rsidRPr="00657B80" w14:paraId="3A2E323C" w14:textId="77777777" w:rsidTr="00EC5BAD">
        <w:tc>
          <w:tcPr>
            <w:tcW w:w="4531" w:type="dxa"/>
          </w:tcPr>
          <w:p w14:paraId="72CB158C" w14:textId="37833383" w:rsidR="003257C8" w:rsidRPr="00657B80" w:rsidRDefault="003257C8" w:rsidP="003257C8">
            <w:pPr>
              <w:pStyle w:val="NoSpacing"/>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Sağlık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Hizmetleri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Meslek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Yüksekokulu</w:t>
            </w:r>
            <w:proofErr w:type="spellEnd"/>
          </w:p>
        </w:tc>
        <w:tc>
          <w:tcPr>
            <w:tcW w:w="2641" w:type="dxa"/>
          </w:tcPr>
          <w:p w14:paraId="7406825C" w14:textId="3F5C0248" w:rsidR="003257C8" w:rsidRDefault="003257C8" w:rsidP="003257C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4" w:type="dxa"/>
          </w:tcPr>
          <w:p w14:paraId="38C3EFD8" w14:textId="0E3FC373" w:rsidR="003257C8" w:rsidRDefault="003257C8" w:rsidP="003257C8">
            <w:pPr>
              <w:pStyle w:val="NoSpacing"/>
              <w:spacing w:line="360" w:lineRule="auto"/>
              <w:jc w:val="center"/>
              <w:rPr>
                <w:rFonts w:ascii="Times New Roman" w:hAnsi="Times New Roman" w:cs="Times New Roman"/>
                <w:sz w:val="24"/>
                <w:szCs w:val="24"/>
              </w:rPr>
            </w:pPr>
            <w:r w:rsidRPr="0051532F">
              <w:rPr>
                <w:rFonts w:ascii="Times New Roman" w:hAnsi="Times New Roman" w:cs="Times New Roman"/>
                <w:sz w:val="24"/>
                <w:szCs w:val="24"/>
              </w:rPr>
              <w:t>2</w:t>
            </w:r>
          </w:p>
        </w:tc>
        <w:tc>
          <w:tcPr>
            <w:tcW w:w="2056" w:type="dxa"/>
          </w:tcPr>
          <w:p w14:paraId="4FD50503" w14:textId="03D0D6EC" w:rsidR="003257C8" w:rsidRPr="00657B80" w:rsidRDefault="003257C8" w:rsidP="003257C8">
            <w:pPr>
              <w:pStyle w:val="NoSpacing"/>
              <w:spacing w:line="360" w:lineRule="auto"/>
              <w:jc w:val="right"/>
              <w:rPr>
                <w:rFonts w:ascii="Times New Roman" w:hAnsi="Times New Roman" w:cs="Times New Roman"/>
                <w:sz w:val="24"/>
                <w:szCs w:val="24"/>
              </w:rPr>
            </w:pPr>
            <w:r w:rsidRPr="00370726">
              <w:rPr>
                <w:rFonts w:ascii="Times New Roman" w:hAnsi="Times New Roman" w:cs="Times New Roman"/>
                <w:sz w:val="24"/>
                <w:szCs w:val="24"/>
              </w:rPr>
              <w:t>1</w:t>
            </w:r>
          </w:p>
        </w:tc>
      </w:tr>
      <w:tr w:rsidR="003257C8" w:rsidRPr="00657B80" w14:paraId="07098FF9" w14:textId="77777777" w:rsidTr="00EC5BAD">
        <w:tc>
          <w:tcPr>
            <w:tcW w:w="4531" w:type="dxa"/>
          </w:tcPr>
          <w:p w14:paraId="68F79289" w14:textId="136BEF27" w:rsidR="003257C8" w:rsidRPr="00657B80" w:rsidRDefault="003257C8" w:rsidP="003257C8">
            <w:pPr>
              <w:pStyle w:val="NoSpacing"/>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Yabancı</w:t>
            </w:r>
            <w:proofErr w:type="spellEnd"/>
            <w:r>
              <w:rPr>
                <w:rFonts w:ascii="Times New Roman" w:hAnsi="Times New Roman" w:cs="Times New Roman"/>
                <w:sz w:val="24"/>
                <w:szCs w:val="24"/>
              </w:rPr>
              <w:t xml:space="preserve"> Diller </w:t>
            </w:r>
            <w:proofErr w:type="spellStart"/>
            <w:r>
              <w:rPr>
                <w:rFonts w:ascii="Times New Roman" w:hAnsi="Times New Roman" w:cs="Times New Roman"/>
                <w:sz w:val="24"/>
                <w:szCs w:val="24"/>
              </w:rPr>
              <w:t>Yüksekokulu</w:t>
            </w:r>
            <w:proofErr w:type="spellEnd"/>
          </w:p>
        </w:tc>
        <w:tc>
          <w:tcPr>
            <w:tcW w:w="2641" w:type="dxa"/>
          </w:tcPr>
          <w:p w14:paraId="7CBD92F1" w14:textId="2EC2610B" w:rsidR="003257C8" w:rsidRDefault="003257C8" w:rsidP="003257C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4" w:type="dxa"/>
          </w:tcPr>
          <w:p w14:paraId="0FBB2D73" w14:textId="3F39BB3D" w:rsidR="003257C8" w:rsidRDefault="003257C8" w:rsidP="003257C8">
            <w:pPr>
              <w:pStyle w:val="NoSpacing"/>
              <w:spacing w:line="360" w:lineRule="auto"/>
              <w:jc w:val="center"/>
              <w:rPr>
                <w:rFonts w:ascii="Times New Roman" w:hAnsi="Times New Roman" w:cs="Times New Roman"/>
                <w:sz w:val="24"/>
                <w:szCs w:val="24"/>
              </w:rPr>
            </w:pPr>
            <w:r w:rsidRPr="0051532F">
              <w:rPr>
                <w:rFonts w:ascii="Times New Roman" w:hAnsi="Times New Roman" w:cs="Times New Roman"/>
                <w:sz w:val="24"/>
                <w:szCs w:val="24"/>
              </w:rPr>
              <w:t>2</w:t>
            </w:r>
          </w:p>
        </w:tc>
        <w:tc>
          <w:tcPr>
            <w:tcW w:w="2056" w:type="dxa"/>
          </w:tcPr>
          <w:p w14:paraId="1ACB5F09" w14:textId="7DD1C9BD" w:rsidR="003257C8" w:rsidRPr="00657B80" w:rsidRDefault="003257C8" w:rsidP="003257C8">
            <w:pPr>
              <w:pStyle w:val="NoSpacing"/>
              <w:spacing w:line="360" w:lineRule="auto"/>
              <w:jc w:val="right"/>
              <w:rPr>
                <w:rFonts w:ascii="Times New Roman" w:hAnsi="Times New Roman" w:cs="Times New Roman"/>
                <w:sz w:val="24"/>
                <w:szCs w:val="24"/>
              </w:rPr>
            </w:pPr>
            <w:r w:rsidRPr="00370726">
              <w:rPr>
                <w:rFonts w:ascii="Times New Roman" w:hAnsi="Times New Roman" w:cs="Times New Roman"/>
                <w:sz w:val="24"/>
                <w:szCs w:val="24"/>
              </w:rPr>
              <w:t>1</w:t>
            </w:r>
          </w:p>
        </w:tc>
      </w:tr>
      <w:tr w:rsidR="003257C8" w:rsidRPr="00657B80" w14:paraId="792A14AF" w14:textId="77777777" w:rsidTr="00EC5BAD">
        <w:tc>
          <w:tcPr>
            <w:tcW w:w="4531" w:type="dxa"/>
          </w:tcPr>
          <w:p w14:paraId="2CE93431" w14:textId="77777777" w:rsidR="003257C8" w:rsidRPr="00657B80" w:rsidRDefault="003257C8" w:rsidP="003257C8">
            <w:pPr>
              <w:pStyle w:val="NoSpacing"/>
              <w:spacing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Lisansüstü</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Programlar</w:t>
            </w:r>
            <w:proofErr w:type="spellEnd"/>
          </w:p>
        </w:tc>
        <w:tc>
          <w:tcPr>
            <w:tcW w:w="2641" w:type="dxa"/>
          </w:tcPr>
          <w:p w14:paraId="0983FCD8" w14:textId="6E32A86D" w:rsidR="003257C8" w:rsidRPr="00657B80" w:rsidRDefault="003257C8" w:rsidP="003257C8">
            <w:pPr>
              <w:pStyle w:val="NoSpacing"/>
              <w:spacing w:line="360" w:lineRule="auto"/>
              <w:jc w:val="center"/>
              <w:rPr>
                <w:rFonts w:ascii="Times New Roman" w:hAnsi="Times New Roman" w:cs="Times New Roman"/>
                <w:sz w:val="24"/>
                <w:szCs w:val="24"/>
              </w:rPr>
            </w:pPr>
            <w:r w:rsidRPr="00657B80">
              <w:rPr>
                <w:rFonts w:ascii="Times New Roman" w:hAnsi="Times New Roman" w:cs="Times New Roman"/>
                <w:sz w:val="24"/>
                <w:szCs w:val="24"/>
              </w:rPr>
              <w:t>1</w:t>
            </w:r>
          </w:p>
        </w:tc>
        <w:tc>
          <w:tcPr>
            <w:tcW w:w="874" w:type="dxa"/>
          </w:tcPr>
          <w:p w14:paraId="2E5F91AD" w14:textId="7E9F64FA" w:rsidR="003257C8" w:rsidRPr="00657B80" w:rsidRDefault="003257C8" w:rsidP="003257C8">
            <w:pPr>
              <w:pStyle w:val="NoSpacing"/>
              <w:spacing w:line="360" w:lineRule="auto"/>
              <w:jc w:val="center"/>
              <w:rPr>
                <w:rFonts w:ascii="Times New Roman" w:hAnsi="Times New Roman" w:cs="Times New Roman"/>
                <w:sz w:val="24"/>
                <w:szCs w:val="24"/>
              </w:rPr>
            </w:pPr>
            <w:r w:rsidRPr="0051532F">
              <w:rPr>
                <w:rFonts w:ascii="Times New Roman" w:hAnsi="Times New Roman" w:cs="Times New Roman"/>
                <w:sz w:val="24"/>
                <w:szCs w:val="24"/>
              </w:rPr>
              <w:t>2</w:t>
            </w:r>
          </w:p>
        </w:tc>
        <w:tc>
          <w:tcPr>
            <w:tcW w:w="2056" w:type="dxa"/>
          </w:tcPr>
          <w:p w14:paraId="2787910F" w14:textId="3AC0EA54" w:rsidR="003257C8" w:rsidRPr="00657B80" w:rsidRDefault="003257C8" w:rsidP="003257C8">
            <w:pPr>
              <w:pStyle w:val="NoSpacing"/>
              <w:spacing w:line="360" w:lineRule="auto"/>
              <w:jc w:val="right"/>
              <w:rPr>
                <w:rFonts w:ascii="Times New Roman" w:hAnsi="Times New Roman" w:cs="Times New Roman"/>
                <w:sz w:val="24"/>
                <w:szCs w:val="24"/>
              </w:rPr>
            </w:pPr>
            <w:r w:rsidRPr="00370726">
              <w:rPr>
                <w:rFonts w:ascii="Times New Roman" w:hAnsi="Times New Roman" w:cs="Times New Roman"/>
                <w:sz w:val="24"/>
                <w:szCs w:val="24"/>
              </w:rPr>
              <w:t>1</w:t>
            </w:r>
          </w:p>
        </w:tc>
      </w:tr>
      <w:tr w:rsidR="00EC5BAD" w:rsidRPr="00657B80" w14:paraId="1050E465" w14:textId="77777777" w:rsidTr="00EC5BAD">
        <w:tc>
          <w:tcPr>
            <w:tcW w:w="4531" w:type="dxa"/>
            <w:vAlign w:val="center"/>
          </w:tcPr>
          <w:p w14:paraId="69C7EBCC" w14:textId="42EA8264" w:rsidR="00EC5BAD" w:rsidRPr="00657B80" w:rsidRDefault="00EC5BAD" w:rsidP="00F2537C">
            <w:pPr>
              <w:spacing w:line="360" w:lineRule="auto"/>
              <w:jc w:val="center"/>
              <w:rPr>
                <w:b/>
              </w:rPr>
            </w:pPr>
            <w:r w:rsidRPr="00657B80">
              <w:rPr>
                <w:b/>
              </w:rPr>
              <w:t>TOPLAM</w:t>
            </w:r>
          </w:p>
        </w:tc>
        <w:tc>
          <w:tcPr>
            <w:tcW w:w="2641" w:type="dxa"/>
            <w:vAlign w:val="center"/>
          </w:tcPr>
          <w:p w14:paraId="35ADF223" w14:textId="7A972134" w:rsidR="00EC5BAD" w:rsidRPr="00657B80" w:rsidRDefault="003257C8" w:rsidP="00F2537C">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874" w:type="dxa"/>
            <w:vAlign w:val="center"/>
          </w:tcPr>
          <w:p w14:paraId="60CB399A" w14:textId="0DBC80D2" w:rsidR="00EC5BAD" w:rsidRPr="00657B80" w:rsidRDefault="003257C8" w:rsidP="00EC5BAD">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00460EB6">
              <w:rPr>
                <w:rFonts w:ascii="Times New Roman" w:hAnsi="Times New Roman" w:cs="Times New Roman"/>
                <w:b/>
                <w:sz w:val="24"/>
                <w:szCs w:val="24"/>
              </w:rPr>
              <w:t>6</w:t>
            </w:r>
          </w:p>
        </w:tc>
        <w:tc>
          <w:tcPr>
            <w:tcW w:w="2056" w:type="dxa"/>
            <w:vAlign w:val="center"/>
          </w:tcPr>
          <w:p w14:paraId="6D2EFA4F" w14:textId="45E217EC" w:rsidR="00EC5BAD" w:rsidRPr="00657B80" w:rsidRDefault="003257C8" w:rsidP="00F2537C">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r>
    </w:tbl>
    <w:p w14:paraId="54F571BF" w14:textId="20BBD871" w:rsidR="004A5841" w:rsidRPr="00657B80" w:rsidRDefault="004A5841" w:rsidP="00657B80">
      <w:pPr>
        <w:spacing w:line="360" w:lineRule="auto"/>
        <w:jc w:val="both"/>
        <w:rPr>
          <w:color w:val="FF0000"/>
        </w:rPr>
      </w:pPr>
    </w:p>
    <w:p w14:paraId="13517689" w14:textId="39992500" w:rsidR="004A5841" w:rsidRPr="00657B80" w:rsidRDefault="004A5841" w:rsidP="00657B80">
      <w:pPr>
        <w:spacing w:line="360" w:lineRule="auto"/>
        <w:jc w:val="both"/>
        <w:rPr>
          <w:b/>
        </w:rPr>
      </w:pPr>
      <w:r w:rsidRPr="00657B80">
        <w:rPr>
          <w:b/>
        </w:rPr>
        <w:t>KONTENJANLARA İLİŞKİN DETAYLAR</w:t>
      </w:r>
    </w:p>
    <w:p w14:paraId="373D12E1" w14:textId="77777777" w:rsidR="004A5841" w:rsidRPr="00657B80" w:rsidRDefault="004A5841" w:rsidP="00657B80">
      <w:pPr>
        <w:pStyle w:val="ListParagraph"/>
        <w:numPr>
          <w:ilvl w:val="0"/>
          <w:numId w:val="13"/>
        </w:numPr>
        <w:spacing w:line="360" w:lineRule="auto"/>
        <w:jc w:val="both"/>
      </w:pPr>
      <w:proofErr w:type="spellStart"/>
      <w:r w:rsidRPr="00657B80">
        <w:t>Barajı</w:t>
      </w:r>
      <w:proofErr w:type="spellEnd"/>
      <w:r w:rsidRPr="00657B80">
        <w:t xml:space="preserve"> </w:t>
      </w:r>
      <w:proofErr w:type="spellStart"/>
      <w:r w:rsidRPr="00657B80">
        <w:t>geçen</w:t>
      </w:r>
      <w:proofErr w:type="spellEnd"/>
      <w:r w:rsidRPr="00657B80">
        <w:t xml:space="preserve"> </w:t>
      </w:r>
      <w:proofErr w:type="spellStart"/>
      <w:r w:rsidRPr="00657B80">
        <w:t>ve</w:t>
      </w:r>
      <w:proofErr w:type="spellEnd"/>
      <w:r w:rsidRPr="00657B80">
        <w:t xml:space="preserve"> </w:t>
      </w:r>
      <w:proofErr w:type="spellStart"/>
      <w:r w:rsidRPr="00657B80">
        <w:t>asil</w:t>
      </w:r>
      <w:proofErr w:type="spellEnd"/>
      <w:r w:rsidRPr="00657B80">
        <w:t xml:space="preserve"> </w:t>
      </w:r>
      <w:proofErr w:type="spellStart"/>
      <w:r w:rsidRPr="00657B80">
        <w:t>listede</w:t>
      </w:r>
      <w:proofErr w:type="spellEnd"/>
      <w:r w:rsidRPr="00657B80">
        <w:t xml:space="preserve"> </w:t>
      </w:r>
      <w:proofErr w:type="spellStart"/>
      <w:r w:rsidRPr="00657B80">
        <w:t>olmayan</w:t>
      </w:r>
      <w:proofErr w:type="spellEnd"/>
      <w:r w:rsidRPr="00657B80">
        <w:t xml:space="preserve"> </w:t>
      </w:r>
      <w:proofErr w:type="spellStart"/>
      <w:r w:rsidRPr="00657B80">
        <w:t>tüm</w:t>
      </w:r>
      <w:proofErr w:type="spellEnd"/>
      <w:r w:rsidRPr="00657B80">
        <w:t xml:space="preserve"> </w:t>
      </w:r>
      <w:proofErr w:type="spellStart"/>
      <w:r w:rsidRPr="00657B80">
        <w:t>öğrenciler</w:t>
      </w:r>
      <w:proofErr w:type="spellEnd"/>
      <w:r w:rsidRPr="00657B80">
        <w:t xml:space="preserve"> </w:t>
      </w:r>
      <w:proofErr w:type="spellStart"/>
      <w:r w:rsidRPr="00657B80">
        <w:t>yedek</w:t>
      </w:r>
      <w:proofErr w:type="spellEnd"/>
      <w:r w:rsidRPr="00657B80">
        <w:t xml:space="preserve"> </w:t>
      </w:r>
      <w:proofErr w:type="spellStart"/>
      <w:r w:rsidRPr="00657B80">
        <w:t>listeye</w:t>
      </w:r>
      <w:proofErr w:type="spellEnd"/>
      <w:r w:rsidRPr="00657B80">
        <w:t xml:space="preserve"> </w:t>
      </w:r>
      <w:proofErr w:type="spellStart"/>
      <w:r w:rsidRPr="00657B80">
        <w:t>alınacaktır</w:t>
      </w:r>
      <w:proofErr w:type="spellEnd"/>
      <w:r w:rsidRPr="00657B80">
        <w:t>.</w:t>
      </w:r>
    </w:p>
    <w:p w14:paraId="58FC17AA" w14:textId="3B6E58CD" w:rsidR="00DE6804" w:rsidRPr="00657B80" w:rsidRDefault="00DE6804" w:rsidP="00657B80">
      <w:pPr>
        <w:pStyle w:val="ListParagraph"/>
        <w:numPr>
          <w:ilvl w:val="0"/>
          <w:numId w:val="13"/>
        </w:numPr>
        <w:spacing w:line="360" w:lineRule="auto"/>
        <w:jc w:val="both"/>
      </w:pPr>
      <w:proofErr w:type="spellStart"/>
      <w:r w:rsidRPr="00657B80">
        <w:t>Programa</w:t>
      </w:r>
      <w:proofErr w:type="spellEnd"/>
      <w:r w:rsidRPr="00657B80">
        <w:t xml:space="preserve"> </w:t>
      </w:r>
      <w:proofErr w:type="spellStart"/>
      <w:r w:rsidRPr="00657B80">
        <w:t>seçilen</w:t>
      </w:r>
      <w:proofErr w:type="spellEnd"/>
      <w:r w:rsidRPr="00657B80">
        <w:t xml:space="preserve"> </w:t>
      </w:r>
      <w:proofErr w:type="spellStart"/>
      <w:r w:rsidRPr="00657B80">
        <w:t>asil</w:t>
      </w:r>
      <w:proofErr w:type="spellEnd"/>
      <w:r w:rsidRPr="00657B80">
        <w:t xml:space="preserve"> </w:t>
      </w:r>
      <w:proofErr w:type="spellStart"/>
      <w:r w:rsidRPr="00657B80">
        <w:t>ve</w:t>
      </w:r>
      <w:proofErr w:type="spellEnd"/>
      <w:r w:rsidRPr="00657B80">
        <w:t xml:space="preserve"> </w:t>
      </w:r>
      <w:proofErr w:type="spellStart"/>
      <w:r w:rsidRPr="00657B80">
        <w:t>yedek</w:t>
      </w:r>
      <w:proofErr w:type="spellEnd"/>
      <w:r w:rsidRPr="00657B80">
        <w:t xml:space="preserve"> </w:t>
      </w:r>
      <w:proofErr w:type="spellStart"/>
      <w:r w:rsidRPr="00657B80">
        <w:t>adaylara</w:t>
      </w:r>
      <w:proofErr w:type="spellEnd"/>
      <w:r w:rsidRPr="00657B80">
        <w:t xml:space="preserve"> </w:t>
      </w:r>
      <w:proofErr w:type="spellStart"/>
      <w:r w:rsidRPr="00657B80">
        <w:t>ilişkin</w:t>
      </w:r>
      <w:proofErr w:type="spellEnd"/>
      <w:r w:rsidRPr="00657B80">
        <w:t xml:space="preserve"> </w:t>
      </w:r>
      <w:proofErr w:type="spellStart"/>
      <w:r w:rsidRPr="00657B80">
        <w:t>liste</w:t>
      </w:r>
      <w:proofErr w:type="spellEnd"/>
      <w:r w:rsidRPr="00657B80">
        <w:t xml:space="preserve"> </w:t>
      </w:r>
      <w:proofErr w:type="spellStart"/>
      <w:r w:rsidRPr="00657B80">
        <w:t>Dış</w:t>
      </w:r>
      <w:proofErr w:type="spellEnd"/>
      <w:r w:rsidRPr="00657B80">
        <w:t xml:space="preserve"> </w:t>
      </w:r>
      <w:proofErr w:type="spellStart"/>
      <w:r w:rsidRPr="00657B80">
        <w:t>İlişkiler</w:t>
      </w:r>
      <w:proofErr w:type="spellEnd"/>
      <w:r w:rsidRPr="00657B80">
        <w:t xml:space="preserve"> </w:t>
      </w:r>
      <w:proofErr w:type="spellStart"/>
      <w:r w:rsidRPr="00657B80">
        <w:t>Ofisi</w:t>
      </w:r>
      <w:proofErr w:type="spellEnd"/>
      <w:r w:rsidRPr="00657B80">
        <w:t xml:space="preserve"> </w:t>
      </w:r>
      <w:proofErr w:type="spellStart"/>
      <w:r w:rsidRPr="00657B80">
        <w:t>tarafından</w:t>
      </w:r>
      <w:proofErr w:type="spellEnd"/>
      <w:r w:rsidRPr="00657B80">
        <w:t xml:space="preserve"> </w:t>
      </w:r>
      <w:proofErr w:type="spellStart"/>
      <w:r w:rsidRPr="00657B80">
        <w:t>ilan</w:t>
      </w:r>
      <w:proofErr w:type="spellEnd"/>
      <w:r w:rsidRPr="00657B80">
        <w:t xml:space="preserve"> </w:t>
      </w:r>
      <w:proofErr w:type="spellStart"/>
      <w:r w:rsidRPr="00657B80">
        <w:t>edilecektir</w:t>
      </w:r>
      <w:proofErr w:type="spellEnd"/>
      <w:r w:rsidRPr="00657B80">
        <w:t xml:space="preserve">. </w:t>
      </w:r>
      <w:proofErr w:type="spellStart"/>
      <w:r w:rsidRPr="00657B80">
        <w:t>Yedeklikten</w:t>
      </w:r>
      <w:proofErr w:type="spellEnd"/>
      <w:r w:rsidRPr="00657B80">
        <w:t xml:space="preserve"> </w:t>
      </w:r>
      <w:proofErr w:type="spellStart"/>
      <w:r w:rsidRPr="00657B80">
        <w:t>asil</w:t>
      </w:r>
      <w:proofErr w:type="spellEnd"/>
      <w:r w:rsidRPr="00657B80">
        <w:t xml:space="preserve"> </w:t>
      </w:r>
      <w:proofErr w:type="spellStart"/>
      <w:r w:rsidRPr="00657B80">
        <w:t>duruma</w:t>
      </w:r>
      <w:proofErr w:type="spellEnd"/>
      <w:r w:rsidRPr="00657B80">
        <w:t xml:space="preserve"> </w:t>
      </w:r>
      <w:proofErr w:type="spellStart"/>
      <w:r w:rsidRPr="00657B80">
        <w:t>geçişle</w:t>
      </w:r>
      <w:proofErr w:type="spellEnd"/>
      <w:r w:rsidRPr="00657B80">
        <w:t xml:space="preserve"> </w:t>
      </w:r>
      <w:proofErr w:type="spellStart"/>
      <w:r w:rsidRPr="00657B80">
        <w:t>ilgili</w:t>
      </w:r>
      <w:proofErr w:type="spellEnd"/>
      <w:r w:rsidRPr="00657B80">
        <w:t xml:space="preserve"> </w:t>
      </w:r>
      <w:proofErr w:type="spellStart"/>
      <w:r w:rsidRPr="00657B80">
        <w:t>işlemlere</w:t>
      </w:r>
      <w:proofErr w:type="spellEnd"/>
      <w:r w:rsidRPr="00657B80">
        <w:t xml:space="preserve"> </w:t>
      </w:r>
      <w:proofErr w:type="spellStart"/>
      <w:r w:rsidRPr="00657B80">
        <w:t>ilişkin</w:t>
      </w:r>
      <w:proofErr w:type="spellEnd"/>
      <w:r w:rsidRPr="00657B80">
        <w:t xml:space="preserve"> </w:t>
      </w:r>
      <w:proofErr w:type="spellStart"/>
      <w:r w:rsidRPr="00657B80">
        <w:t>duyuru</w:t>
      </w:r>
      <w:proofErr w:type="spellEnd"/>
      <w:r w:rsidRPr="00657B80">
        <w:t xml:space="preserve"> </w:t>
      </w:r>
      <w:proofErr w:type="spellStart"/>
      <w:r w:rsidRPr="00657B80">
        <w:t>bütçe</w:t>
      </w:r>
      <w:proofErr w:type="spellEnd"/>
      <w:r w:rsidRPr="00657B80">
        <w:t xml:space="preserve"> </w:t>
      </w:r>
      <w:proofErr w:type="spellStart"/>
      <w:r w:rsidRPr="00657B80">
        <w:t>durumuna</w:t>
      </w:r>
      <w:proofErr w:type="spellEnd"/>
      <w:r w:rsidRPr="00657B80">
        <w:t xml:space="preserve"> </w:t>
      </w:r>
      <w:proofErr w:type="spellStart"/>
      <w:r w:rsidRPr="00657B80">
        <w:t>bağlı</w:t>
      </w:r>
      <w:proofErr w:type="spellEnd"/>
      <w:r w:rsidRPr="00657B80">
        <w:t xml:space="preserve"> </w:t>
      </w:r>
      <w:proofErr w:type="spellStart"/>
      <w:r w:rsidRPr="00657B80">
        <w:t>olarak</w:t>
      </w:r>
      <w:proofErr w:type="spellEnd"/>
      <w:r w:rsidRPr="00657B80">
        <w:t xml:space="preserve"> </w:t>
      </w:r>
      <w:proofErr w:type="spellStart"/>
      <w:r w:rsidRPr="00657B80">
        <w:t>ayrıca</w:t>
      </w:r>
      <w:proofErr w:type="spellEnd"/>
      <w:r w:rsidRPr="00657B80">
        <w:t xml:space="preserve"> </w:t>
      </w:r>
      <w:proofErr w:type="spellStart"/>
      <w:r w:rsidRPr="00657B80">
        <w:t>yapılacaktır</w:t>
      </w:r>
      <w:proofErr w:type="spellEnd"/>
    </w:p>
    <w:p w14:paraId="41337C92" w14:textId="180D4C07" w:rsidR="007D17F4" w:rsidRPr="00657B80" w:rsidRDefault="007D17F4" w:rsidP="00657B80">
      <w:pPr>
        <w:pStyle w:val="ListParagraph"/>
        <w:numPr>
          <w:ilvl w:val="0"/>
          <w:numId w:val="13"/>
        </w:numPr>
        <w:spacing w:line="360" w:lineRule="auto"/>
        <w:jc w:val="both"/>
      </w:pPr>
      <w:proofErr w:type="spellStart"/>
      <w:r w:rsidRPr="00657B80">
        <w:t>Başvuru</w:t>
      </w:r>
      <w:proofErr w:type="spellEnd"/>
      <w:r w:rsidRPr="00657B80">
        <w:t xml:space="preserve"> </w:t>
      </w:r>
      <w:proofErr w:type="spellStart"/>
      <w:r w:rsidRPr="00657B80">
        <w:t>sayısı</w:t>
      </w:r>
      <w:proofErr w:type="spellEnd"/>
      <w:r w:rsidRPr="00657B80">
        <w:t xml:space="preserve"> </w:t>
      </w:r>
      <w:proofErr w:type="spellStart"/>
      <w:r w:rsidRPr="00657B80">
        <w:t>ve</w:t>
      </w:r>
      <w:proofErr w:type="spellEnd"/>
      <w:r w:rsidRPr="00657B80">
        <w:t xml:space="preserve"> </w:t>
      </w:r>
      <w:proofErr w:type="spellStart"/>
      <w:r w:rsidRPr="00657B80">
        <w:t>öğrenci</w:t>
      </w:r>
      <w:proofErr w:type="spellEnd"/>
      <w:r w:rsidRPr="00657B80">
        <w:t xml:space="preserve"> </w:t>
      </w:r>
      <w:proofErr w:type="spellStart"/>
      <w:r w:rsidRPr="00657B80">
        <w:t>değerlendirme</w:t>
      </w:r>
      <w:proofErr w:type="spellEnd"/>
      <w:r w:rsidRPr="00657B80">
        <w:t xml:space="preserve"> </w:t>
      </w:r>
      <w:proofErr w:type="spellStart"/>
      <w:r w:rsidRPr="00657B80">
        <w:t>kriterlerine</w:t>
      </w:r>
      <w:proofErr w:type="spellEnd"/>
      <w:r w:rsidRPr="00657B80">
        <w:t xml:space="preserve"> </w:t>
      </w:r>
      <w:proofErr w:type="spellStart"/>
      <w:r w:rsidRPr="00657B80">
        <w:t>göre</w:t>
      </w:r>
      <w:proofErr w:type="spellEnd"/>
      <w:r w:rsidRPr="00657B80">
        <w:t xml:space="preserve"> </w:t>
      </w:r>
      <w:proofErr w:type="spellStart"/>
      <w:r w:rsidRPr="00657B80">
        <w:t>öğrenci</w:t>
      </w:r>
      <w:proofErr w:type="spellEnd"/>
      <w:r w:rsidRPr="00657B80">
        <w:t xml:space="preserve"> </w:t>
      </w:r>
      <w:proofErr w:type="spellStart"/>
      <w:r w:rsidRPr="00657B80">
        <w:t>kontenjanlarında</w:t>
      </w:r>
      <w:proofErr w:type="spellEnd"/>
      <w:r w:rsidRPr="00657B80">
        <w:t xml:space="preserve"> </w:t>
      </w:r>
      <w:proofErr w:type="spellStart"/>
      <w:r w:rsidRPr="00657B80">
        <w:t>değişiklik</w:t>
      </w:r>
      <w:proofErr w:type="spellEnd"/>
      <w:r w:rsidRPr="00657B80">
        <w:t xml:space="preserve"> </w:t>
      </w:r>
      <w:proofErr w:type="spellStart"/>
      <w:r w:rsidRPr="00657B80">
        <w:t>yapma</w:t>
      </w:r>
      <w:proofErr w:type="spellEnd"/>
      <w:r w:rsidRPr="00657B80">
        <w:t xml:space="preserve"> </w:t>
      </w:r>
      <w:proofErr w:type="spellStart"/>
      <w:r w:rsidRPr="00657B80">
        <w:t>hakkı</w:t>
      </w:r>
      <w:proofErr w:type="spellEnd"/>
      <w:r w:rsidRPr="00657B80">
        <w:t xml:space="preserve"> Tor</w:t>
      </w:r>
      <w:r w:rsidR="004A5841" w:rsidRPr="00657B80">
        <w:t>os</w:t>
      </w:r>
      <w:r w:rsidRPr="00657B80">
        <w:t> </w:t>
      </w:r>
      <w:proofErr w:type="spellStart"/>
      <w:r w:rsidRPr="00657B80">
        <w:t>Üniversitesi</w:t>
      </w:r>
      <w:proofErr w:type="spellEnd"/>
      <w:r w:rsidRPr="00657B80">
        <w:t xml:space="preserve"> </w:t>
      </w:r>
      <w:proofErr w:type="spellStart"/>
      <w:r w:rsidRPr="00657B80">
        <w:t>Dış</w:t>
      </w:r>
      <w:proofErr w:type="spellEnd"/>
      <w:r w:rsidRPr="00657B80">
        <w:t xml:space="preserve"> </w:t>
      </w:r>
      <w:proofErr w:type="spellStart"/>
      <w:r w:rsidRPr="00657B80">
        <w:t>İlişkiler</w:t>
      </w:r>
      <w:proofErr w:type="spellEnd"/>
      <w:r w:rsidRPr="00657B80">
        <w:t xml:space="preserve"> </w:t>
      </w:r>
      <w:proofErr w:type="spellStart"/>
      <w:r w:rsidRPr="00657B80">
        <w:t>Ofisi</w:t>
      </w:r>
      <w:proofErr w:type="spellEnd"/>
      <w:r w:rsidRPr="00657B80">
        <w:t xml:space="preserve"> Erasmus+ </w:t>
      </w:r>
      <w:proofErr w:type="spellStart"/>
      <w:r w:rsidRPr="00657B80">
        <w:t>Kurum</w:t>
      </w:r>
      <w:proofErr w:type="spellEnd"/>
      <w:r w:rsidRPr="00657B80">
        <w:t xml:space="preserve"> </w:t>
      </w:r>
      <w:proofErr w:type="spellStart"/>
      <w:r w:rsidRPr="00657B80">
        <w:t>Koordinatörlüğüne</w:t>
      </w:r>
      <w:proofErr w:type="spellEnd"/>
      <w:r w:rsidRPr="00657B80">
        <w:t xml:space="preserve"> </w:t>
      </w:r>
      <w:proofErr w:type="spellStart"/>
      <w:r w:rsidRPr="00657B80">
        <w:t>aittir</w:t>
      </w:r>
      <w:proofErr w:type="spellEnd"/>
      <w:r w:rsidRPr="00657B80">
        <w:t>.</w:t>
      </w:r>
    </w:p>
    <w:p w14:paraId="4984CEFD" w14:textId="28043C3D" w:rsidR="007D17F4" w:rsidRPr="00657B80" w:rsidRDefault="007D17F4" w:rsidP="00657B80">
      <w:pPr>
        <w:pStyle w:val="ListParagraph"/>
        <w:numPr>
          <w:ilvl w:val="0"/>
          <w:numId w:val="13"/>
        </w:numPr>
        <w:autoSpaceDE w:val="0"/>
        <w:autoSpaceDN w:val="0"/>
        <w:adjustRightInd w:val="0"/>
        <w:spacing w:line="360" w:lineRule="auto"/>
        <w:jc w:val="both"/>
        <w:rPr>
          <w:rFonts w:eastAsia="Times New Roman"/>
          <w:b/>
          <w:lang w:val="tr-TR" w:eastAsia="tr-TR"/>
        </w:rPr>
      </w:pPr>
      <w:r w:rsidRPr="00657B80">
        <w:rPr>
          <w:rFonts w:eastAsia="Times New Roman"/>
          <w:lang w:val="tr-TR" w:eastAsia="tr-TR"/>
        </w:rPr>
        <w:t>Üniversitemiz, tahsis edilen hibe miktarının potansiyel yararlanıcıları göndermekte yetersiz kalması durumunda hibeyi adil olarak; bölüm, gidilen ülke, cinsiyet dengesi, daha önce hareketlilik faaliyetinde bulunmamış bölüme pozitif ayrımcılık yaparak, fakülte ve/veya bölümlerin ve  performansını dikkate alarak dağıtır.</w:t>
      </w:r>
    </w:p>
    <w:p w14:paraId="4DB53747" w14:textId="2BF32297" w:rsidR="00285858" w:rsidRPr="00657B80" w:rsidRDefault="007D17F4" w:rsidP="00657B80">
      <w:pPr>
        <w:pStyle w:val="ListParagraph"/>
        <w:numPr>
          <w:ilvl w:val="0"/>
          <w:numId w:val="13"/>
        </w:numPr>
        <w:autoSpaceDE w:val="0"/>
        <w:autoSpaceDN w:val="0"/>
        <w:adjustRightInd w:val="0"/>
        <w:spacing w:line="360" w:lineRule="auto"/>
        <w:jc w:val="both"/>
        <w:rPr>
          <w:rFonts w:eastAsia="Times New Roman"/>
          <w:b/>
          <w:lang w:val="tr-TR" w:eastAsia="tr-TR"/>
        </w:rPr>
      </w:pPr>
      <w:r w:rsidRPr="00657B80">
        <w:rPr>
          <w:rFonts w:eastAsia="Times New Roman"/>
          <w:lang w:val="tr-TR" w:eastAsia="tr-TR"/>
        </w:rPr>
        <w:t>Fakülte/bölümlerden belirlenen kontenjan dâhilinde başvuru olmaması veya seçilen öğrencilerin vazgeçmeleri durumunda açıkta kalan kontenjanlar başka fakülte/bölümlere yine adil ve şeffaf bir şekilde dağıtılacaktır.</w:t>
      </w:r>
      <w:r w:rsidR="006D1723" w:rsidRPr="00657B80">
        <w:rPr>
          <w:rFonts w:eastAsia="Times New Roman"/>
          <w:color w:val="000000" w:themeColor="text1"/>
          <w:lang w:val="tr-TR"/>
        </w:rPr>
        <w:t xml:space="preserve"> </w:t>
      </w:r>
    </w:p>
    <w:p w14:paraId="3044ACCA" w14:textId="77777777" w:rsidR="002A3B1F" w:rsidRDefault="002A3B1F" w:rsidP="00657B80">
      <w:pPr>
        <w:spacing w:line="360" w:lineRule="auto"/>
        <w:jc w:val="both"/>
        <w:rPr>
          <w:b/>
        </w:rPr>
      </w:pPr>
    </w:p>
    <w:p w14:paraId="1CBF1769" w14:textId="5D08A8E8" w:rsidR="004A5841" w:rsidRPr="00657B80" w:rsidRDefault="005C7ECC" w:rsidP="00657B80">
      <w:pPr>
        <w:spacing w:line="360" w:lineRule="auto"/>
        <w:jc w:val="both"/>
        <w:rPr>
          <w:b/>
        </w:rPr>
      </w:pPr>
      <w:r w:rsidRPr="00657B80">
        <w:rPr>
          <w:b/>
        </w:rPr>
        <w:lastRenderedPageBreak/>
        <w:t xml:space="preserve">ÖNEMLİ </w:t>
      </w:r>
      <w:r w:rsidR="004A5841" w:rsidRPr="00657B80">
        <w:rPr>
          <w:b/>
        </w:rPr>
        <w:t xml:space="preserve">NOT: </w:t>
      </w:r>
    </w:p>
    <w:p w14:paraId="6BA7B0C5" w14:textId="4499C7CF" w:rsidR="005C7ECC" w:rsidRPr="00657B80" w:rsidRDefault="004A5841" w:rsidP="00657B80">
      <w:pPr>
        <w:pStyle w:val="ListParagraph"/>
        <w:numPr>
          <w:ilvl w:val="0"/>
          <w:numId w:val="14"/>
        </w:numPr>
        <w:spacing w:line="360" w:lineRule="auto"/>
        <w:jc w:val="both"/>
        <w:rPr>
          <w:lang w:val="tr-TR"/>
        </w:rPr>
      </w:pPr>
      <w:r w:rsidRPr="00657B80">
        <w:rPr>
          <w:lang w:val="tr-TR"/>
        </w:rPr>
        <w:t xml:space="preserve">Başvuru yapan öğrenciler için yabancı </w:t>
      </w:r>
      <w:r w:rsidRPr="00AB380A">
        <w:rPr>
          <w:b/>
          <w:bCs/>
          <w:lang w:val="tr-TR"/>
        </w:rPr>
        <w:t xml:space="preserve">dil taban puanı </w:t>
      </w:r>
      <w:r w:rsidR="003257C8">
        <w:rPr>
          <w:b/>
          <w:bCs/>
          <w:lang w:val="tr-TR"/>
        </w:rPr>
        <w:t>4</w:t>
      </w:r>
      <w:r w:rsidRPr="00AB380A">
        <w:rPr>
          <w:b/>
          <w:bCs/>
          <w:lang w:val="tr-TR"/>
        </w:rPr>
        <w:t>0</w:t>
      </w:r>
      <w:r w:rsidRPr="00657B80">
        <w:rPr>
          <w:lang w:val="tr-TR"/>
        </w:rPr>
        <w:t xml:space="preserve"> olarak belirlenmiştir. Başvuru Sonuçları değerlendirildiğinde belirlenen Asil/Yedek listesindeki kişi  sayısının tahminlerin altına düşmesi veya artması durumunda  </w:t>
      </w:r>
      <w:r w:rsidR="003257C8" w:rsidRPr="00DC2496">
        <w:rPr>
          <w:b/>
          <w:bCs/>
        </w:rPr>
        <w:t>202</w:t>
      </w:r>
      <w:r w:rsidR="003257C8">
        <w:rPr>
          <w:b/>
          <w:bCs/>
        </w:rPr>
        <w:t>1</w:t>
      </w:r>
      <w:r w:rsidR="003257C8" w:rsidRPr="00DC2496">
        <w:rPr>
          <w:b/>
          <w:bCs/>
        </w:rPr>
        <w:t>-1-TR01-KA1</w:t>
      </w:r>
      <w:r w:rsidR="003257C8">
        <w:rPr>
          <w:b/>
          <w:bCs/>
        </w:rPr>
        <w:t>31</w:t>
      </w:r>
      <w:r w:rsidR="003257C8" w:rsidRPr="00DC2496">
        <w:rPr>
          <w:b/>
          <w:bCs/>
        </w:rPr>
        <w:t>-</w:t>
      </w:r>
      <w:r w:rsidR="003257C8">
        <w:rPr>
          <w:b/>
          <w:bCs/>
        </w:rPr>
        <w:t>HED000003166</w:t>
      </w:r>
      <w:r w:rsidR="007D52C6">
        <w:rPr>
          <w:b/>
          <w:bCs/>
        </w:rPr>
        <w:t xml:space="preserve">  </w:t>
      </w:r>
      <w:proofErr w:type="spellStart"/>
      <w:r w:rsidRPr="00657B80">
        <w:rPr>
          <w:lang w:val="tr-TR"/>
        </w:rPr>
        <w:t>nolu</w:t>
      </w:r>
      <w:proofErr w:type="spellEnd"/>
      <w:r w:rsidRPr="00657B80">
        <w:rPr>
          <w:lang w:val="tr-TR"/>
        </w:rPr>
        <w:t xml:space="preserve"> Projemizi verimli kullanmak adına  Ulusal Ajans’ın koyduğu kriterlere ters düşmemek kaydı ile İngilizce yeterlilik taban puan  barajını düşürerek  veya yükselterek fakülte ve/veya bölümlerin öğrenci kontenjanlarında değişiklik yapma hakkı Toros  Üniversitesi Dış İlişkiler Ofisi </w:t>
      </w:r>
      <w:proofErr w:type="spellStart"/>
      <w:r w:rsidRPr="00657B80">
        <w:rPr>
          <w:lang w:val="tr-TR"/>
        </w:rPr>
        <w:t>Erasmus</w:t>
      </w:r>
      <w:proofErr w:type="spellEnd"/>
      <w:r w:rsidRPr="00657B80">
        <w:rPr>
          <w:lang w:val="tr-TR"/>
        </w:rPr>
        <w:t xml:space="preserve">+ Kurum Koordinatörlüğüne aittir. </w:t>
      </w:r>
    </w:p>
    <w:p w14:paraId="6E31886E" w14:textId="77777777" w:rsidR="00F53F86" w:rsidRDefault="00F53F86" w:rsidP="00657B80">
      <w:pPr>
        <w:spacing w:line="360" w:lineRule="auto"/>
        <w:jc w:val="both"/>
        <w:rPr>
          <w:b/>
        </w:rPr>
      </w:pPr>
    </w:p>
    <w:p w14:paraId="7E1C52A6" w14:textId="66F1D1B6" w:rsidR="00B566D4" w:rsidRDefault="00CE6F04" w:rsidP="00657B80">
      <w:pPr>
        <w:spacing w:line="360" w:lineRule="auto"/>
        <w:jc w:val="both"/>
        <w:rPr>
          <w:b/>
        </w:rPr>
      </w:pPr>
      <w:r w:rsidRPr="00657B80">
        <w:rPr>
          <w:b/>
        </w:rPr>
        <w:t>BAŞVURULARIN DEĞERLENDİRİLMESİ</w:t>
      </w:r>
    </w:p>
    <w:tbl>
      <w:tblPr>
        <w:tblW w:w="0" w:type="auto"/>
        <w:tblCellMar>
          <w:top w:w="15" w:type="dxa"/>
          <w:left w:w="15" w:type="dxa"/>
          <w:bottom w:w="15" w:type="dxa"/>
          <w:right w:w="15" w:type="dxa"/>
        </w:tblCellMar>
        <w:tblLook w:val="04A0" w:firstRow="1" w:lastRow="0" w:firstColumn="1" w:lastColumn="0" w:noHBand="0" w:noVBand="1"/>
      </w:tblPr>
      <w:tblGrid>
        <w:gridCol w:w="7482"/>
        <w:gridCol w:w="1791"/>
      </w:tblGrid>
      <w:tr w:rsidR="003257C8" w:rsidRPr="003257C8" w14:paraId="28877EFD" w14:textId="77777777" w:rsidTr="003257C8">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41F5F" w14:textId="77777777" w:rsidR="003257C8" w:rsidRPr="003257C8" w:rsidRDefault="003257C8" w:rsidP="003257C8">
            <w:pPr>
              <w:jc w:val="center"/>
              <w:rPr>
                <w:rFonts w:ascii="Times" w:hAnsi="Times"/>
                <w:i/>
                <w:iCs/>
                <w:color w:val="000000"/>
              </w:rPr>
            </w:pPr>
            <w:r w:rsidRPr="003257C8">
              <w:rPr>
                <w:rFonts w:ascii="Times" w:hAnsi="Times"/>
                <w:i/>
                <w:iCs/>
                <w:color w:val="000000"/>
              </w:rPr>
              <w:t>Ölçüt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436CF" w14:textId="77777777" w:rsidR="003257C8" w:rsidRPr="003257C8" w:rsidRDefault="003257C8" w:rsidP="003257C8">
            <w:pPr>
              <w:jc w:val="center"/>
              <w:rPr>
                <w:rFonts w:ascii="Times" w:hAnsi="Times"/>
                <w:i/>
                <w:iCs/>
                <w:color w:val="000000"/>
              </w:rPr>
            </w:pPr>
            <w:r w:rsidRPr="003257C8">
              <w:rPr>
                <w:rFonts w:ascii="Times" w:hAnsi="Times"/>
                <w:i/>
                <w:iCs/>
                <w:color w:val="000000"/>
              </w:rPr>
              <w:t>Ağırlıklı Puan</w:t>
            </w:r>
          </w:p>
        </w:tc>
      </w:tr>
      <w:tr w:rsidR="003257C8" w:rsidRPr="003257C8" w14:paraId="5780A224" w14:textId="77777777" w:rsidTr="003257C8">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F76F1" w14:textId="77777777" w:rsidR="003257C8" w:rsidRPr="003257C8" w:rsidRDefault="003257C8" w:rsidP="003257C8">
            <w:pPr>
              <w:jc w:val="center"/>
              <w:rPr>
                <w:rFonts w:ascii="Times" w:hAnsi="Times"/>
                <w:i/>
                <w:iCs/>
                <w:color w:val="000000"/>
              </w:rPr>
            </w:pPr>
            <w:r w:rsidRPr="003257C8">
              <w:rPr>
                <w:rFonts w:ascii="Times" w:hAnsi="Times"/>
                <w:i/>
                <w:iCs/>
                <w:color w:val="000000"/>
              </w:rPr>
              <w:t>Akademik başarı düzeyi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2DCE2" w14:textId="77777777" w:rsidR="003257C8" w:rsidRPr="003257C8" w:rsidRDefault="003257C8" w:rsidP="003257C8">
            <w:pPr>
              <w:jc w:val="center"/>
              <w:rPr>
                <w:rFonts w:ascii="Times" w:hAnsi="Times"/>
                <w:i/>
                <w:iCs/>
                <w:color w:val="000000"/>
              </w:rPr>
            </w:pPr>
            <w:r w:rsidRPr="003257C8">
              <w:rPr>
                <w:rFonts w:ascii="Times" w:hAnsi="Times"/>
                <w:i/>
                <w:iCs/>
                <w:color w:val="000000"/>
              </w:rPr>
              <w:t>%50 (toplam 100 puan üzerinden)</w:t>
            </w:r>
          </w:p>
        </w:tc>
      </w:tr>
      <w:tr w:rsidR="003257C8" w:rsidRPr="003257C8" w14:paraId="28403284" w14:textId="77777777" w:rsidTr="003257C8">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92953" w14:textId="77777777" w:rsidR="003257C8" w:rsidRPr="003257C8" w:rsidRDefault="003257C8" w:rsidP="003257C8">
            <w:pPr>
              <w:jc w:val="center"/>
              <w:rPr>
                <w:rFonts w:ascii="Times" w:hAnsi="Times"/>
                <w:i/>
                <w:iCs/>
                <w:color w:val="000000"/>
              </w:rPr>
            </w:pPr>
            <w:r w:rsidRPr="003257C8">
              <w:rPr>
                <w:rFonts w:ascii="Times" w:hAnsi="Times"/>
                <w:i/>
                <w:iCs/>
                <w:color w:val="000000"/>
              </w:rPr>
              <w:t>Dil seviyesi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344B9" w14:textId="77777777" w:rsidR="003257C8" w:rsidRPr="003257C8" w:rsidRDefault="003257C8" w:rsidP="003257C8">
            <w:pPr>
              <w:jc w:val="center"/>
              <w:rPr>
                <w:rFonts w:ascii="Times" w:hAnsi="Times"/>
                <w:i/>
                <w:iCs/>
                <w:color w:val="000000"/>
              </w:rPr>
            </w:pPr>
            <w:r w:rsidRPr="003257C8">
              <w:rPr>
                <w:rFonts w:ascii="Times" w:hAnsi="Times"/>
                <w:i/>
                <w:iCs/>
                <w:color w:val="000000"/>
              </w:rPr>
              <w:t>%50 (toplam 100 puan üzerinden)</w:t>
            </w:r>
          </w:p>
        </w:tc>
      </w:tr>
      <w:tr w:rsidR="003257C8" w:rsidRPr="003257C8" w14:paraId="6E262746" w14:textId="77777777" w:rsidTr="003257C8">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ECC77" w14:textId="77777777" w:rsidR="003257C8" w:rsidRPr="003257C8" w:rsidRDefault="003257C8" w:rsidP="003257C8">
            <w:pPr>
              <w:jc w:val="center"/>
              <w:rPr>
                <w:rFonts w:ascii="Times" w:hAnsi="Times"/>
                <w:i/>
                <w:iCs/>
                <w:color w:val="000000"/>
              </w:rPr>
            </w:pPr>
            <w:r w:rsidRPr="003257C8">
              <w:rPr>
                <w:rFonts w:ascii="Times" w:hAnsi="Times"/>
                <w:i/>
                <w:iCs/>
                <w:color w:val="000000"/>
              </w:rPr>
              <w:t>Şehit ve gazi çocuklarına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6DB42" w14:textId="77777777" w:rsidR="003257C8" w:rsidRPr="003257C8" w:rsidRDefault="003257C8" w:rsidP="003257C8">
            <w:pPr>
              <w:jc w:val="center"/>
              <w:rPr>
                <w:rFonts w:ascii="Times" w:hAnsi="Times"/>
                <w:i/>
                <w:iCs/>
                <w:color w:val="000000"/>
              </w:rPr>
            </w:pPr>
            <w:r w:rsidRPr="003257C8">
              <w:rPr>
                <w:rFonts w:ascii="Times" w:hAnsi="Times"/>
                <w:i/>
                <w:iCs/>
                <w:color w:val="000000"/>
              </w:rPr>
              <w:t>+15 puan8</w:t>
            </w:r>
          </w:p>
        </w:tc>
      </w:tr>
      <w:tr w:rsidR="003257C8" w:rsidRPr="003257C8" w14:paraId="10DCEDF8" w14:textId="77777777" w:rsidTr="003257C8">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DA064" w14:textId="77777777" w:rsidR="003257C8" w:rsidRPr="003257C8" w:rsidRDefault="003257C8" w:rsidP="003257C8">
            <w:pPr>
              <w:jc w:val="center"/>
              <w:rPr>
                <w:rFonts w:ascii="Times" w:hAnsi="Times"/>
                <w:i/>
                <w:iCs/>
                <w:color w:val="000000"/>
              </w:rPr>
            </w:pPr>
            <w:r w:rsidRPr="003257C8">
              <w:rPr>
                <w:rFonts w:ascii="Times" w:hAnsi="Times"/>
                <w:i/>
                <w:iCs/>
                <w:color w:val="000000"/>
              </w:rPr>
              <w:t>Engelli öğrencilere (engelliliğin belgelenmesi  kaydıyla)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EEED3" w14:textId="77777777" w:rsidR="003257C8" w:rsidRPr="003257C8" w:rsidRDefault="003257C8" w:rsidP="003257C8">
            <w:pPr>
              <w:jc w:val="center"/>
              <w:rPr>
                <w:rFonts w:ascii="Times" w:hAnsi="Times"/>
                <w:i/>
                <w:iCs/>
                <w:color w:val="000000"/>
              </w:rPr>
            </w:pPr>
            <w:r w:rsidRPr="003257C8">
              <w:rPr>
                <w:rFonts w:ascii="Times" w:hAnsi="Times"/>
                <w:i/>
                <w:iCs/>
                <w:color w:val="000000"/>
              </w:rPr>
              <w:t>+10 puan</w:t>
            </w:r>
          </w:p>
        </w:tc>
      </w:tr>
      <w:tr w:rsidR="003257C8" w:rsidRPr="003257C8" w14:paraId="7901D1FB" w14:textId="77777777" w:rsidTr="003257C8">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20A5B" w14:textId="77777777" w:rsidR="003257C8" w:rsidRPr="003257C8" w:rsidRDefault="003257C8" w:rsidP="003257C8">
            <w:pPr>
              <w:jc w:val="center"/>
              <w:rPr>
                <w:rFonts w:ascii="Times" w:hAnsi="Times"/>
                <w:i/>
                <w:iCs/>
                <w:color w:val="000000"/>
              </w:rPr>
            </w:pPr>
            <w:r w:rsidRPr="003257C8">
              <w:rPr>
                <w:rFonts w:ascii="Times" w:hAnsi="Times"/>
                <w:i/>
                <w:iCs/>
                <w:color w:val="000000"/>
              </w:rPr>
              <w:t>2828 Sayılı Sosyal Hizmetler Kanunu ile 5395  sayılı Çocuk Koruma Kanunu  </w:t>
            </w:r>
          </w:p>
          <w:p w14:paraId="1173EE92" w14:textId="77777777" w:rsidR="003257C8" w:rsidRPr="003257C8" w:rsidRDefault="003257C8" w:rsidP="003257C8">
            <w:pPr>
              <w:jc w:val="center"/>
              <w:rPr>
                <w:rFonts w:ascii="Times" w:hAnsi="Times"/>
                <w:i/>
                <w:iCs/>
                <w:color w:val="000000"/>
              </w:rPr>
            </w:pPr>
            <w:r w:rsidRPr="003257C8">
              <w:rPr>
                <w:rFonts w:ascii="Times" w:hAnsi="Times"/>
                <w:i/>
                <w:iCs/>
                <w:color w:val="000000"/>
              </w:rPr>
              <w:t>Kapsamında haklarında korunma, bakım veya  barınma kararı alınmış öğrencilere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422A5" w14:textId="77777777" w:rsidR="003257C8" w:rsidRPr="003257C8" w:rsidRDefault="003257C8" w:rsidP="003257C8">
            <w:pPr>
              <w:jc w:val="center"/>
              <w:rPr>
                <w:rFonts w:ascii="Times" w:hAnsi="Times"/>
                <w:i/>
                <w:iCs/>
                <w:color w:val="000000"/>
              </w:rPr>
            </w:pPr>
            <w:r w:rsidRPr="003257C8">
              <w:rPr>
                <w:rFonts w:ascii="Times" w:hAnsi="Times"/>
                <w:i/>
                <w:iCs/>
                <w:color w:val="000000"/>
              </w:rPr>
              <w:t>+10 puan</w:t>
            </w:r>
            <w:r w:rsidRPr="003257C8">
              <w:rPr>
                <w:rFonts w:ascii="Times" w:hAnsi="Times"/>
                <w:i/>
                <w:iCs/>
                <w:color w:val="000000"/>
                <w:vertAlign w:val="superscript"/>
              </w:rPr>
              <w:t>9</w:t>
            </w:r>
          </w:p>
        </w:tc>
      </w:tr>
      <w:tr w:rsidR="003257C8" w:rsidRPr="003257C8" w14:paraId="0055E3A1" w14:textId="77777777" w:rsidTr="003257C8">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20725" w14:textId="77777777" w:rsidR="003257C8" w:rsidRPr="003257C8" w:rsidRDefault="003257C8" w:rsidP="003257C8">
            <w:pPr>
              <w:jc w:val="center"/>
            </w:pPr>
            <w:r w:rsidRPr="003257C8">
              <w:rPr>
                <w:rFonts w:ascii="Times" w:hAnsi="Times"/>
                <w:i/>
                <w:iCs/>
                <w:color w:val="000000"/>
              </w:rPr>
              <w:t>Başvuru esnasında staj yeri kabul mektubu sunma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8E27E" w14:textId="77777777" w:rsidR="003257C8" w:rsidRPr="003257C8" w:rsidRDefault="003257C8" w:rsidP="003257C8">
            <w:pPr>
              <w:jc w:val="center"/>
            </w:pPr>
            <w:r w:rsidRPr="003257C8">
              <w:rPr>
                <w:rFonts w:ascii="Times" w:hAnsi="Times"/>
                <w:i/>
                <w:iCs/>
                <w:color w:val="000000"/>
              </w:rPr>
              <w:t>+ 10 puan</w:t>
            </w:r>
          </w:p>
        </w:tc>
      </w:tr>
      <w:tr w:rsidR="003257C8" w:rsidRPr="003257C8" w14:paraId="186F87C1" w14:textId="77777777" w:rsidTr="003257C8">
        <w:trPr>
          <w:trHeight w:val="5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A41AB" w14:textId="77777777" w:rsidR="003257C8" w:rsidRPr="003257C8" w:rsidRDefault="003257C8" w:rsidP="003257C8">
            <w:pPr>
              <w:ind w:left="111" w:right="637" w:hanging="12"/>
            </w:pPr>
            <w:r w:rsidRPr="003257C8">
              <w:rPr>
                <w:rFonts w:ascii="Times" w:hAnsi="Times"/>
                <w:i/>
                <w:iCs/>
                <w:color w:val="000000"/>
              </w:rPr>
              <w:t>Dijital becerileri geliştirmeye yönelik stajlar  (</w:t>
            </w:r>
            <w:proofErr w:type="spellStart"/>
            <w:r w:rsidRPr="003257C8">
              <w:rPr>
                <w:rFonts w:ascii="Times" w:hAnsi="Times"/>
                <w:i/>
                <w:iCs/>
                <w:color w:val="000000"/>
              </w:rPr>
              <w:t>DOTs</w:t>
            </w:r>
            <w:proofErr w:type="spellEnd"/>
            <w:r w:rsidRPr="003257C8">
              <w:rPr>
                <w:rFonts w:ascii="Times" w:hAnsi="Times"/>
                <w:i/>
                <w:iCs/>
                <w:color w:val="000000"/>
              </w:rPr>
              <w:t xml:space="preserve">) </w:t>
            </w:r>
            <w:proofErr w:type="spellStart"/>
            <w:r w:rsidRPr="003257C8">
              <w:rPr>
                <w:rFonts w:ascii="Times" w:hAnsi="Times"/>
                <w:i/>
                <w:iCs/>
                <w:color w:val="000000"/>
              </w:rPr>
              <w:t>önceliklendirilir</w:t>
            </w:r>
            <w:proofErr w:type="spellEnd"/>
            <w:r w:rsidRPr="003257C8">
              <w:rPr>
                <w:rFonts w:ascii="Times" w:hAnsi="Times"/>
                <w:i/>
                <w:iCs/>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64770" w14:textId="77777777" w:rsidR="003257C8" w:rsidRPr="003257C8" w:rsidRDefault="003257C8" w:rsidP="003257C8">
            <w:pPr>
              <w:jc w:val="center"/>
            </w:pPr>
            <w:r w:rsidRPr="003257C8">
              <w:rPr>
                <w:rFonts w:ascii="Times" w:hAnsi="Times"/>
                <w:i/>
                <w:iCs/>
                <w:color w:val="000000"/>
              </w:rPr>
              <w:t>+5 puan</w:t>
            </w:r>
            <w:r w:rsidRPr="003257C8">
              <w:rPr>
                <w:rFonts w:ascii="Times" w:hAnsi="Times"/>
                <w:i/>
                <w:iCs/>
                <w:color w:val="000000"/>
                <w:sz w:val="16"/>
                <w:szCs w:val="16"/>
                <w:vertAlign w:val="superscript"/>
              </w:rPr>
              <w:t>10</w:t>
            </w:r>
          </w:p>
        </w:tc>
      </w:tr>
      <w:tr w:rsidR="003257C8" w:rsidRPr="003257C8" w14:paraId="68CCE818" w14:textId="77777777" w:rsidTr="003257C8">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7B888" w14:textId="77777777" w:rsidR="003257C8" w:rsidRPr="003257C8" w:rsidRDefault="003257C8" w:rsidP="003257C8">
            <w:pPr>
              <w:ind w:left="111"/>
            </w:pPr>
            <w:r w:rsidRPr="003257C8">
              <w:rPr>
                <w:rFonts w:ascii="Times" w:hAnsi="Times"/>
                <w:i/>
                <w:iCs/>
                <w:color w:val="000000"/>
              </w:rPr>
              <w:t xml:space="preserve">Daha önce yararlanma (hibeli veya </w:t>
            </w:r>
            <w:proofErr w:type="spellStart"/>
            <w:r w:rsidRPr="003257C8">
              <w:rPr>
                <w:rFonts w:ascii="Times" w:hAnsi="Times"/>
                <w:i/>
                <w:iCs/>
                <w:color w:val="000000"/>
              </w:rPr>
              <w:t>hibesiz</w:t>
            </w:r>
            <w:proofErr w:type="spellEnd"/>
            <w:r w:rsidRPr="003257C8">
              <w:rPr>
                <w:rFonts w:ascii="Times" w:hAnsi="Times"/>
                <w:i/>
                <w:iCs/>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EDC78" w14:textId="77777777" w:rsidR="003257C8" w:rsidRPr="003257C8" w:rsidRDefault="003257C8" w:rsidP="003257C8">
            <w:pPr>
              <w:jc w:val="center"/>
            </w:pPr>
            <w:r w:rsidRPr="003257C8">
              <w:rPr>
                <w:rFonts w:ascii="Times" w:hAnsi="Times"/>
                <w:i/>
                <w:iCs/>
                <w:color w:val="000000"/>
              </w:rPr>
              <w:t>-10 puan</w:t>
            </w:r>
          </w:p>
        </w:tc>
      </w:tr>
      <w:tr w:rsidR="003257C8" w:rsidRPr="003257C8" w14:paraId="219A6366" w14:textId="77777777" w:rsidTr="003257C8">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0CE44" w14:textId="77777777" w:rsidR="003257C8" w:rsidRPr="003257C8" w:rsidRDefault="003257C8" w:rsidP="003257C8">
            <w:pPr>
              <w:ind w:left="143"/>
            </w:pPr>
            <w:r w:rsidRPr="003257C8">
              <w:rPr>
                <w:rFonts w:ascii="Times" w:hAnsi="Times"/>
                <w:i/>
                <w:iCs/>
                <w:color w:val="000000"/>
              </w:rPr>
              <w:t>Vatandaşı olunan ülkede hareketliliğe katılma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5CF9D" w14:textId="77777777" w:rsidR="003257C8" w:rsidRPr="003257C8" w:rsidRDefault="003257C8" w:rsidP="003257C8">
            <w:pPr>
              <w:jc w:val="center"/>
            </w:pPr>
            <w:r w:rsidRPr="003257C8">
              <w:rPr>
                <w:rFonts w:ascii="Times" w:hAnsi="Times"/>
                <w:i/>
                <w:iCs/>
                <w:color w:val="000000"/>
              </w:rPr>
              <w:t>-10 puan</w:t>
            </w:r>
          </w:p>
        </w:tc>
      </w:tr>
      <w:tr w:rsidR="003257C8" w:rsidRPr="003257C8" w14:paraId="4D7A6BC9" w14:textId="77777777" w:rsidTr="003257C8">
        <w:trPr>
          <w:trHeight w:val="11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3FDB9" w14:textId="77777777" w:rsidR="003257C8" w:rsidRPr="003257C8" w:rsidRDefault="003257C8" w:rsidP="003257C8">
            <w:pPr>
              <w:ind w:left="115" w:right="403" w:firstLine="52"/>
            </w:pPr>
            <w:r w:rsidRPr="003257C8">
              <w:rPr>
                <w:rFonts w:ascii="Times" w:hAnsi="Times"/>
                <w:i/>
                <w:iCs/>
                <w:color w:val="000000"/>
              </w:rPr>
              <w:t>Hareketliliğe seçildiği halde süresinde feragat  bildiriminde bulunmaksızın hareketliliğe  katılmama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9687D" w14:textId="77777777" w:rsidR="003257C8" w:rsidRPr="003257C8" w:rsidRDefault="003257C8" w:rsidP="003257C8">
            <w:pPr>
              <w:jc w:val="center"/>
            </w:pPr>
            <w:r w:rsidRPr="003257C8">
              <w:rPr>
                <w:rFonts w:ascii="Times" w:hAnsi="Times"/>
                <w:i/>
                <w:iCs/>
                <w:color w:val="000000"/>
              </w:rPr>
              <w:t>-10 puan</w:t>
            </w:r>
          </w:p>
        </w:tc>
      </w:tr>
      <w:tr w:rsidR="003257C8" w:rsidRPr="003257C8" w14:paraId="4DFFD543" w14:textId="77777777" w:rsidTr="003257C8">
        <w:trPr>
          <w:trHeight w:val="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5D8D5" w14:textId="77777777" w:rsidR="003257C8" w:rsidRPr="003257C8" w:rsidRDefault="003257C8" w:rsidP="003257C8">
            <w:pPr>
              <w:ind w:left="106" w:right="128" w:hanging="13"/>
            </w:pPr>
            <w:r w:rsidRPr="003257C8">
              <w:rPr>
                <w:rFonts w:ascii="Times" w:hAnsi="Times"/>
                <w:i/>
                <w:iCs/>
                <w:color w:val="000000"/>
              </w:rPr>
              <w:t>İki hareketlilik türüne birden aynı anda başvurma  (öğrencinin tercih ettiği hareketlilik türüne  azaltma uygulanır)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C42E9" w14:textId="77777777" w:rsidR="003257C8" w:rsidRPr="003257C8" w:rsidRDefault="003257C8" w:rsidP="003257C8">
            <w:pPr>
              <w:jc w:val="center"/>
            </w:pPr>
            <w:r w:rsidRPr="003257C8">
              <w:rPr>
                <w:rFonts w:ascii="Times" w:hAnsi="Times"/>
                <w:i/>
                <w:iCs/>
                <w:color w:val="000000"/>
              </w:rPr>
              <w:t>-10 puan</w:t>
            </w:r>
          </w:p>
        </w:tc>
      </w:tr>
      <w:tr w:rsidR="003257C8" w:rsidRPr="003257C8" w14:paraId="4042761B" w14:textId="77777777" w:rsidTr="003257C8">
        <w:trPr>
          <w:trHeight w:val="13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54567" w14:textId="77777777" w:rsidR="003257C8" w:rsidRPr="003257C8" w:rsidRDefault="003257C8" w:rsidP="003257C8">
            <w:pPr>
              <w:ind w:left="107"/>
            </w:pPr>
            <w:r w:rsidRPr="003257C8">
              <w:rPr>
                <w:rFonts w:ascii="Times" w:hAnsi="Times"/>
                <w:i/>
                <w:iCs/>
                <w:color w:val="000000"/>
              </w:rPr>
              <w:lastRenderedPageBreak/>
              <w:t>Hareketliliğe seçilen öğrenciler için:  </w:t>
            </w:r>
          </w:p>
          <w:p w14:paraId="616466FE" w14:textId="77777777" w:rsidR="003257C8" w:rsidRPr="003257C8" w:rsidRDefault="003257C8" w:rsidP="003257C8">
            <w:pPr>
              <w:ind w:left="117" w:right="322" w:firstLine="18"/>
            </w:pPr>
            <w:r w:rsidRPr="003257C8">
              <w:rPr>
                <w:rFonts w:ascii="Times" w:hAnsi="Times"/>
                <w:i/>
                <w:iCs/>
                <w:color w:val="000000"/>
              </w:rPr>
              <w:t xml:space="preserve">Yükseköğretim kurumu tarafından hareketlilikle  ilgili olarak düzenlenen toplantılara/eğitimlere  mazeretsiz katılmama (öğrencinin </w:t>
            </w:r>
            <w:proofErr w:type="spellStart"/>
            <w:r w:rsidRPr="003257C8">
              <w:rPr>
                <w:rFonts w:ascii="Times" w:hAnsi="Times"/>
                <w:i/>
                <w:iCs/>
                <w:color w:val="000000"/>
              </w:rPr>
              <w:t>Erasmus’a</w:t>
            </w:r>
            <w:proofErr w:type="spellEnd"/>
            <w:r w:rsidRPr="003257C8">
              <w:rPr>
                <w:rFonts w:ascii="Times" w:hAnsi="Times"/>
                <w:i/>
                <w:iCs/>
                <w:color w:val="000000"/>
              </w:rPr>
              <w:t>  tekrar başvurması halinde uygulanır)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011A9" w14:textId="77777777" w:rsidR="003257C8" w:rsidRPr="003257C8" w:rsidRDefault="003257C8" w:rsidP="003257C8">
            <w:pPr>
              <w:jc w:val="center"/>
            </w:pPr>
            <w:r w:rsidRPr="003257C8">
              <w:rPr>
                <w:rFonts w:ascii="Times" w:hAnsi="Times"/>
                <w:i/>
                <w:iCs/>
                <w:color w:val="000000"/>
              </w:rPr>
              <w:t>-5 puan</w:t>
            </w:r>
          </w:p>
        </w:tc>
      </w:tr>
      <w:tr w:rsidR="003257C8" w:rsidRPr="003257C8" w14:paraId="68506A33" w14:textId="77777777" w:rsidTr="003257C8">
        <w:trPr>
          <w:trHeight w:val="8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9D15C" w14:textId="77777777" w:rsidR="003257C8" w:rsidRPr="003257C8" w:rsidRDefault="003257C8" w:rsidP="003257C8">
            <w:pPr>
              <w:ind w:left="105" w:right="535" w:hanging="1"/>
            </w:pPr>
            <w:r w:rsidRPr="003257C8">
              <w:rPr>
                <w:rFonts w:ascii="Times" w:hAnsi="Times"/>
                <w:i/>
                <w:iCs/>
                <w:color w:val="000000"/>
              </w:rPr>
              <w:t xml:space="preserve">Dil sınavına gireceğini beyan edip mazeretsiz  girmeme ( öğrencinin </w:t>
            </w:r>
            <w:proofErr w:type="spellStart"/>
            <w:r w:rsidRPr="003257C8">
              <w:rPr>
                <w:rFonts w:ascii="Times" w:hAnsi="Times"/>
                <w:i/>
                <w:iCs/>
                <w:color w:val="000000"/>
              </w:rPr>
              <w:t>Erasmus’a</w:t>
            </w:r>
            <w:proofErr w:type="spellEnd"/>
            <w:r w:rsidRPr="003257C8">
              <w:rPr>
                <w:rFonts w:ascii="Times" w:hAnsi="Times"/>
                <w:i/>
                <w:iCs/>
                <w:color w:val="000000"/>
              </w:rPr>
              <w:t xml:space="preserve"> tekrar  başvurması halinde uygulanır)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19150" w14:textId="77777777" w:rsidR="003257C8" w:rsidRPr="003257C8" w:rsidRDefault="003257C8" w:rsidP="003257C8">
            <w:pPr>
              <w:jc w:val="center"/>
            </w:pPr>
            <w:r w:rsidRPr="003257C8">
              <w:rPr>
                <w:rFonts w:ascii="Times" w:hAnsi="Times"/>
                <w:i/>
                <w:iCs/>
                <w:color w:val="000000"/>
              </w:rPr>
              <w:t>-5 puan</w:t>
            </w:r>
          </w:p>
        </w:tc>
      </w:tr>
    </w:tbl>
    <w:p w14:paraId="12823732" w14:textId="01D8BE32" w:rsidR="003257C8" w:rsidRDefault="003257C8" w:rsidP="00657B80">
      <w:pPr>
        <w:spacing w:line="360" w:lineRule="auto"/>
        <w:jc w:val="both"/>
        <w:rPr>
          <w:b/>
        </w:rPr>
      </w:pPr>
    </w:p>
    <w:p w14:paraId="2ACCB966" w14:textId="77777777" w:rsidR="003257C8" w:rsidRPr="00AF6BED" w:rsidRDefault="003257C8" w:rsidP="003257C8">
      <w:pPr>
        <w:jc w:val="both"/>
        <w:rPr>
          <w:b/>
          <w:bCs/>
          <w:color w:val="373737"/>
        </w:rPr>
      </w:pPr>
      <w:r w:rsidRPr="00AF6BED">
        <w:rPr>
          <w:b/>
          <w:bCs/>
          <w:color w:val="373737"/>
          <w:vertAlign w:val="superscript"/>
        </w:rPr>
        <w:t>8</w:t>
      </w:r>
      <w:r w:rsidRPr="00AF6BED">
        <w:rPr>
          <w:b/>
          <w:bCs/>
          <w:color w:val="373737"/>
        </w:rPr>
        <w:t xml:space="preserve"> </w:t>
      </w:r>
      <w:r w:rsidRPr="00AF6BED">
        <w:rPr>
          <w:color w:val="373737"/>
          <w:sz w:val="20"/>
          <w:szCs w:val="20"/>
        </w:rPr>
        <w:t xml:space="preserve">Muharip gaziler ve bunların eş ve çocukları ile harp şehitlerinin eş ve çocuklarının yanı sıra 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w:t>
      </w:r>
      <w:proofErr w:type="spellStart"/>
      <w:r w:rsidRPr="00AF6BED">
        <w:rPr>
          <w:color w:val="373737"/>
          <w:sz w:val="20"/>
          <w:szCs w:val="20"/>
        </w:rPr>
        <w:t>öldürülenler”in</w:t>
      </w:r>
      <w:proofErr w:type="spellEnd"/>
      <w:r w:rsidRPr="00AF6BED">
        <w:rPr>
          <w:color w:val="373737"/>
          <w:sz w:val="20"/>
          <w:szCs w:val="20"/>
        </w:rPr>
        <w:t xml:space="preserve"> eş ve çocukları ile 23 Temmuz 2016 tarih ve 667 sayılı KHK’nin 7. Maddesi uyarınca, 15 Temmuz 2016 tarihinde gerçekleştirilen darbe teşebbüsü ve terör eylemi ile bu eylemin devamı niteliğindeki eylemler sebebiyle hayatını kaybedenlerin eş ve çocukları veya malul olan siviller ile bu kişilerin eş ve çocukları </w:t>
      </w:r>
      <w:proofErr w:type="spellStart"/>
      <w:r w:rsidRPr="00AF6BED">
        <w:rPr>
          <w:color w:val="373737"/>
          <w:sz w:val="20"/>
          <w:szCs w:val="20"/>
        </w:rPr>
        <w:t>Erasmus</w:t>
      </w:r>
      <w:proofErr w:type="spellEnd"/>
      <w:r w:rsidRPr="00AF6BED">
        <w:rPr>
          <w:color w:val="373737"/>
          <w:sz w:val="20"/>
          <w:szCs w:val="20"/>
        </w:rPr>
        <w:t xml:space="preserve">+ öğrenci hareketliliğine başvurmaları halinde </w:t>
      </w:r>
      <w:proofErr w:type="spellStart"/>
      <w:r w:rsidRPr="00AF6BED">
        <w:rPr>
          <w:color w:val="373737"/>
          <w:sz w:val="20"/>
          <w:szCs w:val="20"/>
        </w:rPr>
        <w:t>önceliklendirilir</w:t>
      </w:r>
      <w:proofErr w:type="spellEnd"/>
      <w:r w:rsidRPr="00AF6BED">
        <w:rPr>
          <w:color w:val="373737"/>
          <w:sz w:val="20"/>
          <w:szCs w:val="20"/>
        </w:rPr>
        <w:t>.</w:t>
      </w:r>
    </w:p>
    <w:p w14:paraId="0AF153DA" w14:textId="77777777" w:rsidR="003257C8" w:rsidRPr="00AF6BED" w:rsidRDefault="003257C8" w:rsidP="003257C8">
      <w:pPr>
        <w:jc w:val="both"/>
        <w:rPr>
          <w:b/>
          <w:bCs/>
          <w:color w:val="373737"/>
          <w:vertAlign w:val="superscript"/>
        </w:rPr>
      </w:pPr>
      <w:r w:rsidRPr="00AF6BED">
        <w:rPr>
          <w:b/>
          <w:bCs/>
          <w:color w:val="373737"/>
          <w:vertAlign w:val="superscript"/>
        </w:rPr>
        <w:t>9</w:t>
      </w:r>
      <w:r>
        <w:rPr>
          <w:b/>
          <w:bCs/>
          <w:color w:val="373737"/>
          <w:vertAlign w:val="superscript"/>
        </w:rPr>
        <w:t xml:space="preserve"> </w:t>
      </w:r>
      <w:proofErr w:type="spellStart"/>
      <w:r w:rsidRPr="00AF6BED">
        <w:rPr>
          <w:color w:val="373737"/>
          <w:sz w:val="20"/>
          <w:szCs w:val="20"/>
        </w:rPr>
        <w:t>Önceliklendirme</w:t>
      </w:r>
      <w:proofErr w:type="spellEnd"/>
      <w:r w:rsidRPr="00AF6BED">
        <w:rPr>
          <w:color w:val="373737"/>
          <w:sz w:val="20"/>
          <w:szCs w:val="20"/>
        </w:rPr>
        <w:t xml:space="preserve"> için öğrencinin Aile ve Sosyal Politikalar Bakanlığı’ndan hakkında 2828 sayılı Kanun</w:t>
      </w:r>
    </w:p>
    <w:p w14:paraId="672A84D8" w14:textId="2AECC5BB" w:rsidR="003257C8" w:rsidRDefault="003257C8" w:rsidP="003257C8">
      <w:pPr>
        <w:jc w:val="both"/>
        <w:rPr>
          <w:color w:val="373737"/>
          <w:sz w:val="20"/>
          <w:szCs w:val="20"/>
        </w:rPr>
      </w:pPr>
      <w:r w:rsidRPr="00AF6BED">
        <w:rPr>
          <w:color w:val="373737"/>
          <w:sz w:val="20"/>
          <w:szCs w:val="20"/>
        </w:rPr>
        <w:t>uyarınca koruma, bakım veya barınma kararı olduğuna dair yazıyı ibraz etmesi gerekir.</w:t>
      </w:r>
    </w:p>
    <w:p w14:paraId="0AD6E5D7" w14:textId="71BF4768" w:rsidR="003257C8" w:rsidRPr="003257C8" w:rsidRDefault="003257C8" w:rsidP="003257C8">
      <w:pPr>
        <w:spacing w:before="90"/>
        <w:rPr>
          <w:color w:val="000000"/>
        </w:rPr>
      </w:pPr>
      <w:r w:rsidRPr="003257C8">
        <w:rPr>
          <w:rFonts w:ascii="Times" w:hAnsi="Times"/>
          <w:color w:val="000000"/>
          <w:sz w:val="16"/>
          <w:szCs w:val="16"/>
          <w:vertAlign w:val="superscript"/>
        </w:rPr>
        <w:t xml:space="preserve">10 </w:t>
      </w:r>
      <w:r w:rsidRPr="003257C8">
        <w:rPr>
          <w:rFonts w:ascii="Times" w:hAnsi="Times"/>
          <w:color w:val="000000"/>
          <w:sz w:val="20"/>
          <w:szCs w:val="20"/>
        </w:rPr>
        <w:t>Aşağıdaki faaliyetlerden biri ya da birkaçını deneyimleyen stajlar bu kapsamda sayılır: dijital pazarlama (</w:t>
      </w:r>
      <w:proofErr w:type="spellStart"/>
      <w:r w:rsidRPr="003257C8">
        <w:rPr>
          <w:rFonts w:ascii="Times" w:hAnsi="Times"/>
          <w:color w:val="000000"/>
          <w:sz w:val="20"/>
          <w:szCs w:val="20"/>
        </w:rPr>
        <w:t>örn</w:t>
      </w:r>
      <w:proofErr w:type="spellEnd"/>
      <w:r w:rsidRPr="003257C8">
        <w:rPr>
          <w:rFonts w:ascii="Times" w:hAnsi="Times"/>
          <w:color w:val="000000"/>
          <w:sz w:val="20"/>
          <w:szCs w:val="20"/>
        </w:rPr>
        <w:t xml:space="preserve">.  Sosyal medya yönetimi, web analitiği), dijital grafik, mekanik ve mimari tasarım; uygulama, yazılım ve kod ya  da </w:t>
      </w:r>
      <w:proofErr w:type="spellStart"/>
      <w:r w:rsidRPr="003257C8">
        <w:rPr>
          <w:rFonts w:ascii="Times" w:hAnsi="Times"/>
          <w:color w:val="000000"/>
          <w:sz w:val="20"/>
          <w:szCs w:val="20"/>
        </w:rPr>
        <w:t>websitesi</w:t>
      </w:r>
      <w:proofErr w:type="spellEnd"/>
      <w:r w:rsidRPr="003257C8">
        <w:rPr>
          <w:rFonts w:ascii="Times" w:hAnsi="Times"/>
          <w:color w:val="000000"/>
          <w:sz w:val="20"/>
          <w:szCs w:val="20"/>
        </w:rPr>
        <w:t xml:space="preserve"> geliştirme; bilişim sistem ve ağlarının kurulumu, bakımı ve yönetimi, </w:t>
      </w:r>
      <w:proofErr w:type="spellStart"/>
      <w:r w:rsidRPr="003257C8">
        <w:rPr>
          <w:rFonts w:ascii="Times" w:hAnsi="Times"/>
          <w:color w:val="000000"/>
          <w:sz w:val="20"/>
          <w:szCs w:val="20"/>
        </w:rPr>
        <w:t>sibergüvenlik</w:t>
      </w:r>
      <w:proofErr w:type="spellEnd"/>
      <w:r w:rsidRPr="003257C8">
        <w:rPr>
          <w:rFonts w:ascii="Times" w:hAnsi="Times"/>
          <w:color w:val="000000"/>
          <w:sz w:val="20"/>
          <w:szCs w:val="20"/>
        </w:rPr>
        <w:t xml:space="preserve">, veri analitiği,  veri madenciliği ve görselleştirmesi; programlama, robotik ve yapay zekâ eğitimleri. Genel müşteri hizmetleri,  talep oluşturma, veri girişi ya da rutin ofis görevleri bu kapsamda </w:t>
      </w:r>
      <w:r w:rsidRPr="003257C8">
        <w:rPr>
          <w:rFonts w:ascii="Times" w:hAnsi="Times"/>
          <w:b/>
          <w:bCs/>
          <w:color w:val="000000"/>
          <w:sz w:val="20"/>
          <w:szCs w:val="20"/>
          <w:u w:val="single"/>
        </w:rPr>
        <w:t>sayılmaz</w:t>
      </w:r>
      <w:r w:rsidRPr="003257C8">
        <w:rPr>
          <w:rFonts w:ascii="Times" w:hAnsi="Times"/>
          <w:color w:val="000000"/>
          <w:sz w:val="20"/>
          <w:szCs w:val="20"/>
        </w:rPr>
        <w:t>.</w:t>
      </w:r>
    </w:p>
    <w:p w14:paraId="586A630F" w14:textId="77777777" w:rsidR="003257C8" w:rsidRPr="00AF6BED" w:rsidRDefault="003257C8" w:rsidP="003257C8">
      <w:pPr>
        <w:jc w:val="both"/>
        <w:rPr>
          <w:color w:val="373737"/>
          <w:sz w:val="20"/>
          <w:szCs w:val="20"/>
        </w:rPr>
      </w:pPr>
    </w:p>
    <w:p w14:paraId="73053B9C" w14:textId="77777777" w:rsidR="003257C8" w:rsidRPr="00657B80" w:rsidRDefault="003257C8" w:rsidP="00657B80">
      <w:pPr>
        <w:spacing w:line="360" w:lineRule="auto"/>
        <w:jc w:val="both"/>
        <w:rPr>
          <w:b/>
        </w:rPr>
      </w:pPr>
    </w:p>
    <w:p w14:paraId="5DEDD7FB" w14:textId="77777777" w:rsidR="003257C8" w:rsidRDefault="003257C8" w:rsidP="003257C8"/>
    <w:p w14:paraId="272146EB" w14:textId="77777777" w:rsidR="003257C8" w:rsidRDefault="003257C8" w:rsidP="00657B80">
      <w:pPr>
        <w:autoSpaceDE w:val="0"/>
        <w:autoSpaceDN w:val="0"/>
        <w:adjustRightInd w:val="0"/>
        <w:spacing w:line="360" w:lineRule="auto"/>
        <w:jc w:val="both"/>
        <w:rPr>
          <w:rFonts w:eastAsia="Calibri"/>
          <w:b/>
          <w:bCs/>
          <w:lang w:eastAsia="en-US"/>
        </w:rPr>
      </w:pPr>
    </w:p>
    <w:p w14:paraId="1FC2CC2E" w14:textId="5C61986C" w:rsidR="00C055EB" w:rsidRPr="00657B80" w:rsidRDefault="00C055EB" w:rsidP="00657B80">
      <w:pPr>
        <w:autoSpaceDE w:val="0"/>
        <w:autoSpaceDN w:val="0"/>
        <w:adjustRightInd w:val="0"/>
        <w:spacing w:line="360" w:lineRule="auto"/>
        <w:jc w:val="both"/>
        <w:rPr>
          <w:rFonts w:eastAsia="Calibri"/>
          <w:b/>
          <w:bCs/>
          <w:lang w:eastAsia="en-US"/>
        </w:rPr>
      </w:pPr>
      <w:r w:rsidRPr="00657B80">
        <w:rPr>
          <w:rFonts w:eastAsia="Calibri"/>
          <w:b/>
          <w:bCs/>
          <w:lang w:eastAsia="en-US"/>
        </w:rPr>
        <w:t>ÖNEMLİ NOT:</w:t>
      </w:r>
    </w:p>
    <w:p w14:paraId="59C64557" w14:textId="77777777" w:rsidR="003257C8" w:rsidRPr="003257C8" w:rsidRDefault="003257C8" w:rsidP="003257C8">
      <w:pPr>
        <w:pStyle w:val="ListParagraph"/>
        <w:numPr>
          <w:ilvl w:val="0"/>
          <w:numId w:val="14"/>
        </w:numPr>
        <w:spacing w:line="360" w:lineRule="auto"/>
        <w:jc w:val="both"/>
        <w:rPr>
          <w:b/>
          <w:bCs/>
          <w:i/>
          <w:iCs/>
          <w:color w:val="FF0000"/>
        </w:rPr>
      </w:pPr>
      <w:proofErr w:type="gramStart"/>
      <w:r w:rsidRPr="003257C8">
        <w:rPr>
          <w:b/>
          <w:bCs/>
          <w:i/>
          <w:iCs/>
          <w:color w:val="FF0000"/>
        </w:rPr>
        <w:t>DİKKAT :</w:t>
      </w:r>
      <w:proofErr w:type="gramEnd"/>
      <w:r w:rsidRPr="003257C8">
        <w:rPr>
          <w:b/>
          <w:bCs/>
          <w:i/>
          <w:iCs/>
          <w:color w:val="FF0000"/>
        </w:rPr>
        <w:t xml:space="preserve"> Bu </w:t>
      </w:r>
      <w:proofErr w:type="spellStart"/>
      <w:r w:rsidRPr="003257C8">
        <w:rPr>
          <w:b/>
          <w:bCs/>
          <w:i/>
          <w:iCs/>
          <w:color w:val="FF0000"/>
        </w:rPr>
        <w:t>çağrıyla</w:t>
      </w:r>
      <w:proofErr w:type="spellEnd"/>
      <w:r w:rsidRPr="003257C8">
        <w:rPr>
          <w:b/>
          <w:bCs/>
          <w:i/>
          <w:iCs/>
          <w:color w:val="FF0000"/>
        </w:rPr>
        <w:t xml:space="preserve"> </w:t>
      </w:r>
      <w:proofErr w:type="spellStart"/>
      <w:r w:rsidRPr="003257C8">
        <w:rPr>
          <w:b/>
          <w:bCs/>
          <w:i/>
          <w:iCs/>
          <w:color w:val="FF0000"/>
        </w:rPr>
        <w:t>birlikte</w:t>
      </w:r>
      <w:proofErr w:type="spellEnd"/>
      <w:r w:rsidRPr="003257C8">
        <w:rPr>
          <w:b/>
          <w:bCs/>
          <w:i/>
          <w:iCs/>
          <w:color w:val="FF0000"/>
        </w:rPr>
        <w:t xml:space="preserve"> </w:t>
      </w:r>
      <w:proofErr w:type="spellStart"/>
      <w:r w:rsidRPr="003257C8">
        <w:rPr>
          <w:b/>
          <w:bCs/>
          <w:i/>
          <w:iCs/>
          <w:color w:val="FF0000"/>
        </w:rPr>
        <w:t>toplam</w:t>
      </w:r>
      <w:proofErr w:type="spellEnd"/>
      <w:r w:rsidRPr="003257C8">
        <w:rPr>
          <w:b/>
          <w:bCs/>
          <w:i/>
          <w:iCs/>
          <w:color w:val="FF0000"/>
        </w:rPr>
        <w:t xml:space="preserve"> 3 </w:t>
      </w:r>
      <w:proofErr w:type="spellStart"/>
      <w:r w:rsidRPr="003257C8">
        <w:rPr>
          <w:b/>
          <w:bCs/>
          <w:i/>
          <w:iCs/>
          <w:color w:val="FF0000"/>
        </w:rPr>
        <w:t>farklı</w:t>
      </w:r>
      <w:proofErr w:type="spellEnd"/>
      <w:r w:rsidRPr="003257C8">
        <w:rPr>
          <w:b/>
          <w:bCs/>
          <w:i/>
          <w:iCs/>
          <w:color w:val="FF0000"/>
        </w:rPr>
        <w:t xml:space="preserve"> </w:t>
      </w:r>
      <w:proofErr w:type="spellStart"/>
      <w:r w:rsidRPr="003257C8">
        <w:rPr>
          <w:b/>
          <w:bCs/>
          <w:i/>
          <w:iCs/>
          <w:color w:val="FF0000"/>
        </w:rPr>
        <w:t>hareketlilik</w:t>
      </w:r>
      <w:proofErr w:type="spellEnd"/>
      <w:r w:rsidRPr="003257C8">
        <w:rPr>
          <w:b/>
          <w:bCs/>
          <w:i/>
          <w:iCs/>
          <w:color w:val="FF0000"/>
        </w:rPr>
        <w:t xml:space="preserve"> </w:t>
      </w:r>
      <w:proofErr w:type="spellStart"/>
      <w:r w:rsidRPr="003257C8">
        <w:rPr>
          <w:b/>
          <w:bCs/>
          <w:i/>
          <w:iCs/>
          <w:color w:val="FF0000"/>
        </w:rPr>
        <w:t>çağrısı</w:t>
      </w:r>
      <w:proofErr w:type="spellEnd"/>
      <w:r w:rsidRPr="003257C8">
        <w:rPr>
          <w:b/>
          <w:bCs/>
          <w:i/>
          <w:iCs/>
          <w:color w:val="FF0000"/>
        </w:rPr>
        <w:t xml:space="preserve"> </w:t>
      </w:r>
      <w:proofErr w:type="spellStart"/>
      <w:r w:rsidRPr="003257C8">
        <w:rPr>
          <w:b/>
          <w:bCs/>
          <w:i/>
          <w:iCs/>
          <w:color w:val="FF0000"/>
        </w:rPr>
        <w:t>bulunmaktadır</w:t>
      </w:r>
      <w:proofErr w:type="spellEnd"/>
      <w:r w:rsidRPr="003257C8">
        <w:rPr>
          <w:b/>
          <w:bCs/>
          <w:i/>
          <w:iCs/>
          <w:color w:val="FF0000"/>
        </w:rPr>
        <w:t xml:space="preserve">. Bu </w:t>
      </w:r>
      <w:proofErr w:type="spellStart"/>
      <w:r w:rsidRPr="003257C8">
        <w:rPr>
          <w:b/>
          <w:bCs/>
          <w:i/>
          <w:iCs/>
          <w:color w:val="FF0000"/>
        </w:rPr>
        <w:t>çağrılardan</w:t>
      </w:r>
      <w:proofErr w:type="spellEnd"/>
      <w:r w:rsidRPr="003257C8">
        <w:rPr>
          <w:b/>
          <w:bCs/>
          <w:i/>
          <w:iCs/>
          <w:color w:val="FF0000"/>
        </w:rPr>
        <w:t xml:space="preserve"> </w:t>
      </w:r>
      <w:proofErr w:type="spellStart"/>
      <w:r w:rsidRPr="003257C8">
        <w:rPr>
          <w:b/>
          <w:bCs/>
          <w:i/>
          <w:iCs/>
          <w:color w:val="FF0000"/>
        </w:rPr>
        <w:t>aynı</w:t>
      </w:r>
      <w:proofErr w:type="spellEnd"/>
      <w:r w:rsidRPr="003257C8">
        <w:rPr>
          <w:b/>
          <w:bCs/>
          <w:i/>
          <w:iCs/>
          <w:color w:val="FF0000"/>
        </w:rPr>
        <w:t xml:space="preserve"> </w:t>
      </w:r>
      <w:proofErr w:type="spellStart"/>
      <w:r w:rsidRPr="003257C8">
        <w:rPr>
          <w:b/>
          <w:bCs/>
          <w:i/>
          <w:iCs/>
          <w:color w:val="FF0000"/>
        </w:rPr>
        <w:t>anda</w:t>
      </w:r>
      <w:proofErr w:type="spellEnd"/>
      <w:r w:rsidRPr="003257C8">
        <w:rPr>
          <w:b/>
          <w:bCs/>
          <w:i/>
          <w:iCs/>
          <w:color w:val="FF0000"/>
        </w:rPr>
        <w:t xml:space="preserve"> 2 </w:t>
      </w:r>
      <w:proofErr w:type="spellStart"/>
      <w:r w:rsidRPr="003257C8">
        <w:rPr>
          <w:b/>
          <w:bCs/>
          <w:i/>
          <w:iCs/>
          <w:color w:val="FF0000"/>
        </w:rPr>
        <w:t>tanesine</w:t>
      </w:r>
      <w:proofErr w:type="spellEnd"/>
      <w:r w:rsidRPr="003257C8">
        <w:rPr>
          <w:b/>
          <w:bCs/>
          <w:i/>
          <w:iCs/>
          <w:color w:val="FF0000"/>
        </w:rPr>
        <w:t xml:space="preserve"> </w:t>
      </w:r>
      <w:proofErr w:type="spellStart"/>
      <w:r w:rsidRPr="003257C8">
        <w:rPr>
          <w:b/>
          <w:bCs/>
          <w:i/>
          <w:iCs/>
          <w:color w:val="FF0000"/>
        </w:rPr>
        <w:t>başvurulması</w:t>
      </w:r>
      <w:proofErr w:type="spellEnd"/>
      <w:r w:rsidRPr="003257C8">
        <w:rPr>
          <w:b/>
          <w:bCs/>
          <w:i/>
          <w:iCs/>
          <w:color w:val="FF0000"/>
        </w:rPr>
        <w:t xml:space="preserve"> </w:t>
      </w:r>
      <w:proofErr w:type="spellStart"/>
      <w:r w:rsidRPr="003257C8">
        <w:rPr>
          <w:b/>
          <w:bCs/>
          <w:i/>
          <w:iCs/>
          <w:color w:val="FF0000"/>
        </w:rPr>
        <w:t>halinde</w:t>
      </w:r>
      <w:proofErr w:type="spellEnd"/>
      <w:r w:rsidRPr="003257C8">
        <w:rPr>
          <w:b/>
          <w:bCs/>
          <w:i/>
          <w:iCs/>
          <w:color w:val="FF0000"/>
        </w:rPr>
        <w:t xml:space="preserve"> </w:t>
      </w:r>
      <w:proofErr w:type="spellStart"/>
      <w:r w:rsidRPr="003257C8">
        <w:rPr>
          <w:b/>
          <w:bCs/>
          <w:i/>
          <w:iCs/>
          <w:color w:val="FF0000"/>
        </w:rPr>
        <w:t>başvurduğunuz</w:t>
      </w:r>
      <w:proofErr w:type="spellEnd"/>
      <w:r w:rsidRPr="003257C8">
        <w:rPr>
          <w:b/>
          <w:bCs/>
          <w:i/>
          <w:iCs/>
          <w:color w:val="FF0000"/>
        </w:rPr>
        <w:t xml:space="preserve"> </w:t>
      </w:r>
      <w:proofErr w:type="spellStart"/>
      <w:r w:rsidRPr="003257C8">
        <w:rPr>
          <w:b/>
          <w:bCs/>
          <w:i/>
          <w:iCs/>
          <w:color w:val="FF0000"/>
        </w:rPr>
        <w:t>çağrılardan</w:t>
      </w:r>
      <w:proofErr w:type="spellEnd"/>
      <w:r w:rsidRPr="003257C8">
        <w:rPr>
          <w:b/>
          <w:bCs/>
          <w:i/>
          <w:iCs/>
          <w:color w:val="FF0000"/>
        </w:rPr>
        <w:t xml:space="preserve"> </w:t>
      </w:r>
      <w:proofErr w:type="spellStart"/>
      <w:r w:rsidRPr="003257C8">
        <w:rPr>
          <w:b/>
          <w:bCs/>
          <w:i/>
          <w:iCs/>
          <w:color w:val="FF0000"/>
        </w:rPr>
        <w:t>seçeceğiniz</w:t>
      </w:r>
      <w:proofErr w:type="spellEnd"/>
      <w:r w:rsidRPr="003257C8">
        <w:rPr>
          <w:b/>
          <w:bCs/>
          <w:i/>
          <w:iCs/>
          <w:color w:val="FF0000"/>
        </w:rPr>
        <w:t xml:space="preserve"> </w:t>
      </w:r>
      <w:proofErr w:type="spellStart"/>
      <w:r w:rsidRPr="003257C8">
        <w:rPr>
          <w:b/>
          <w:bCs/>
          <w:i/>
          <w:iCs/>
          <w:color w:val="FF0000"/>
        </w:rPr>
        <w:t>bir</w:t>
      </w:r>
      <w:proofErr w:type="spellEnd"/>
      <w:r w:rsidRPr="003257C8">
        <w:rPr>
          <w:b/>
          <w:bCs/>
          <w:i/>
          <w:iCs/>
          <w:color w:val="FF0000"/>
        </w:rPr>
        <w:t xml:space="preserve"> </w:t>
      </w:r>
      <w:proofErr w:type="spellStart"/>
      <w:r w:rsidRPr="003257C8">
        <w:rPr>
          <w:b/>
          <w:bCs/>
          <w:i/>
          <w:iCs/>
          <w:color w:val="FF0000"/>
        </w:rPr>
        <w:t>tanesine</w:t>
      </w:r>
      <w:proofErr w:type="spellEnd"/>
      <w:r w:rsidRPr="003257C8">
        <w:rPr>
          <w:b/>
          <w:bCs/>
          <w:i/>
          <w:iCs/>
          <w:color w:val="FF0000"/>
        </w:rPr>
        <w:t xml:space="preserve"> -10 </w:t>
      </w:r>
      <w:proofErr w:type="spellStart"/>
      <w:r w:rsidRPr="003257C8">
        <w:rPr>
          <w:b/>
          <w:bCs/>
          <w:i/>
          <w:iCs/>
          <w:color w:val="FF0000"/>
        </w:rPr>
        <w:t>puan</w:t>
      </w:r>
      <w:proofErr w:type="spellEnd"/>
      <w:r w:rsidRPr="003257C8">
        <w:rPr>
          <w:b/>
          <w:bCs/>
          <w:i/>
          <w:iCs/>
          <w:color w:val="FF0000"/>
        </w:rPr>
        <w:t xml:space="preserve"> </w:t>
      </w:r>
      <w:proofErr w:type="spellStart"/>
      <w:r w:rsidRPr="003257C8">
        <w:rPr>
          <w:b/>
          <w:bCs/>
          <w:i/>
          <w:iCs/>
          <w:color w:val="FF0000"/>
        </w:rPr>
        <w:t>uygulanacaktır</w:t>
      </w:r>
      <w:proofErr w:type="spellEnd"/>
      <w:r w:rsidRPr="003257C8">
        <w:rPr>
          <w:b/>
          <w:bCs/>
          <w:i/>
          <w:iCs/>
          <w:color w:val="FF0000"/>
        </w:rPr>
        <w:t xml:space="preserve">. </w:t>
      </w:r>
      <w:proofErr w:type="spellStart"/>
      <w:r w:rsidRPr="003257C8">
        <w:rPr>
          <w:b/>
          <w:bCs/>
          <w:i/>
          <w:iCs/>
          <w:color w:val="FF0000"/>
        </w:rPr>
        <w:t>Aynı</w:t>
      </w:r>
      <w:proofErr w:type="spellEnd"/>
      <w:r w:rsidRPr="003257C8">
        <w:rPr>
          <w:b/>
          <w:bCs/>
          <w:i/>
          <w:iCs/>
          <w:color w:val="FF0000"/>
        </w:rPr>
        <w:t xml:space="preserve"> </w:t>
      </w:r>
      <w:proofErr w:type="spellStart"/>
      <w:r w:rsidRPr="003257C8">
        <w:rPr>
          <w:b/>
          <w:bCs/>
          <w:i/>
          <w:iCs/>
          <w:color w:val="FF0000"/>
        </w:rPr>
        <w:t>anda</w:t>
      </w:r>
      <w:proofErr w:type="spellEnd"/>
      <w:r w:rsidRPr="003257C8">
        <w:rPr>
          <w:b/>
          <w:bCs/>
          <w:i/>
          <w:iCs/>
          <w:color w:val="FF0000"/>
        </w:rPr>
        <w:t xml:space="preserve"> 3 </w:t>
      </w:r>
      <w:proofErr w:type="spellStart"/>
      <w:r w:rsidRPr="003257C8">
        <w:rPr>
          <w:b/>
          <w:bCs/>
          <w:i/>
          <w:iCs/>
          <w:color w:val="FF0000"/>
        </w:rPr>
        <w:t>çağrıya</w:t>
      </w:r>
      <w:proofErr w:type="spellEnd"/>
      <w:r w:rsidRPr="003257C8">
        <w:rPr>
          <w:b/>
          <w:bCs/>
          <w:i/>
          <w:iCs/>
          <w:color w:val="FF0000"/>
        </w:rPr>
        <w:t xml:space="preserve"> </w:t>
      </w:r>
      <w:proofErr w:type="spellStart"/>
      <w:r w:rsidRPr="003257C8">
        <w:rPr>
          <w:b/>
          <w:bCs/>
          <w:i/>
          <w:iCs/>
          <w:color w:val="FF0000"/>
        </w:rPr>
        <w:t>başvurulması</w:t>
      </w:r>
      <w:proofErr w:type="spellEnd"/>
      <w:r w:rsidRPr="003257C8">
        <w:rPr>
          <w:b/>
          <w:bCs/>
          <w:i/>
          <w:iCs/>
          <w:color w:val="FF0000"/>
        </w:rPr>
        <w:t xml:space="preserve"> </w:t>
      </w:r>
      <w:proofErr w:type="spellStart"/>
      <w:r w:rsidRPr="003257C8">
        <w:rPr>
          <w:b/>
          <w:bCs/>
          <w:i/>
          <w:iCs/>
          <w:color w:val="FF0000"/>
        </w:rPr>
        <w:t>halinde</w:t>
      </w:r>
      <w:proofErr w:type="spellEnd"/>
      <w:r w:rsidRPr="003257C8">
        <w:rPr>
          <w:b/>
          <w:bCs/>
          <w:i/>
          <w:iCs/>
          <w:color w:val="FF0000"/>
        </w:rPr>
        <w:t xml:space="preserve">, </w:t>
      </w:r>
      <w:proofErr w:type="spellStart"/>
      <w:r w:rsidRPr="003257C8">
        <w:rPr>
          <w:b/>
          <w:bCs/>
          <w:i/>
          <w:iCs/>
          <w:color w:val="FF0000"/>
        </w:rPr>
        <w:t>seçeceğiniz</w:t>
      </w:r>
      <w:proofErr w:type="spellEnd"/>
      <w:r w:rsidRPr="003257C8">
        <w:rPr>
          <w:b/>
          <w:bCs/>
          <w:i/>
          <w:iCs/>
          <w:color w:val="FF0000"/>
        </w:rPr>
        <w:t xml:space="preserve"> </w:t>
      </w:r>
      <w:proofErr w:type="spellStart"/>
      <w:r w:rsidRPr="003257C8">
        <w:rPr>
          <w:b/>
          <w:bCs/>
          <w:i/>
          <w:iCs/>
          <w:color w:val="FF0000"/>
        </w:rPr>
        <w:t>bir</w:t>
      </w:r>
      <w:proofErr w:type="spellEnd"/>
      <w:r w:rsidRPr="003257C8">
        <w:rPr>
          <w:b/>
          <w:bCs/>
          <w:i/>
          <w:iCs/>
          <w:color w:val="FF0000"/>
        </w:rPr>
        <w:t xml:space="preserve"> </w:t>
      </w:r>
      <w:proofErr w:type="spellStart"/>
      <w:r w:rsidRPr="003257C8">
        <w:rPr>
          <w:b/>
          <w:bCs/>
          <w:i/>
          <w:iCs/>
          <w:color w:val="FF0000"/>
        </w:rPr>
        <w:t>çağrıdan</w:t>
      </w:r>
      <w:proofErr w:type="spellEnd"/>
      <w:r w:rsidRPr="003257C8">
        <w:rPr>
          <w:b/>
          <w:bCs/>
          <w:i/>
          <w:iCs/>
          <w:color w:val="FF0000"/>
        </w:rPr>
        <w:t xml:space="preserve"> -10 </w:t>
      </w:r>
      <w:proofErr w:type="spellStart"/>
      <w:r w:rsidRPr="003257C8">
        <w:rPr>
          <w:b/>
          <w:bCs/>
          <w:i/>
          <w:iCs/>
          <w:color w:val="FF0000"/>
        </w:rPr>
        <w:t>puan</w:t>
      </w:r>
      <w:proofErr w:type="spellEnd"/>
      <w:r w:rsidRPr="003257C8">
        <w:rPr>
          <w:b/>
          <w:bCs/>
          <w:i/>
          <w:iCs/>
          <w:color w:val="FF0000"/>
        </w:rPr>
        <w:t xml:space="preserve"> </w:t>
      </w:r>
      <w:proofErr w:type="spellStart"/>
      <w:r w:rsidRPr="003257C8">
        <w:rPr>
          <w:b/>
          <w:bCs/>
          <w:i/>
          <w:iCs/>
          <w:color w:val="FF0000"/>
        </w:rPr>
        <w:t>diğerinden</w:t>
      </w:r>
      <w:proofErr w:type="spellEnd"/>
      <w:r w:rsidRPr="003257C8">
        <w:rPr>
          <w:b/>
          <w:bCs/>
          <w:i/>
          <w:iCs/>
          <w:color w:val="FF0000"/>
        </w:rPr>
        <w:t xml:space="preserve"> </w:t>
      </w:r>
      <w:proofErr w:type="spellStart"/>
      <w:r w:rsidRPr="003257C8">
        <w:rPr>
          <w:b/>
          <w:bCs/>
          <w:i/>
          <w:iCs/>
          <w:color w:val="FF0000"/>
        </w:rPr>
        <w:t>ise</w:t>
      </w:r>
      <w:proofErr w:type="spellEnd"/>
      <w:r w:rsidRPr="003257C8">
        <w:rPr>
          <w:b/>
          <w:bCs/>
          <w:i/>
          <w:iCs/>
          <w:color w:val="FF0000"/>
        </w:rPr>
        <w:t xml:space="preserve"> -20 </w:t>
      </w:r>
      <w:proofErr w:type="spellStart"/>
      <w:r w:rsidRPr="003257C8">
        <w:rPr>
          <w:b/>
          <w:bCs/>
          <w:i/>
          <w:iCs/>
          <w:color w:val="FF0000"/>
        </w:rPr>
        <w:t>puan</w:t>
      </w:r>
      <w:proofErr w:type="spellEnd"/>
      <w:r w:rsidRPr="003257C8">
        <w:rPr>
          <w:b/>
          <w:bCs/>
          <w:i/>
          <w:iCs/>
          <w:color w:val="FF0000"/>
        </w:rPr>
        <w:t xml:space="preserve"> </w:t>
      </w:r>
      <w:proofErr w:type="spellStart"/>
      <w:r w:rsidRPr="003257C8">
        <w:rPr>
          <w:b/>
          <w:bCs/>
          <w:i/>
          <w:iCs/>
          <w:color w:val="FF0000"/>
        </w:rPr>
        <w:t>uygulanacaktır</w:t>
      </w:r>
      <w:proofErr w:type="spellEnd"/>
      <w:r w:rsidRPr="003257C8">
        <w:rPr>
          <w:b/>
          <w:bCs/>
          <w:i/>
          <w:iCs/>
          <w:color w:val="FF0000"/>
        </w:rPr>
        <w:t>.</w:t>
      </w:r>
    </w:p>
    <w:p w14:paraId="441E4EEA" w14:textId="77777777" w:rsidR="003257C8" w:rsidRPr="003257C8" w:rsidRDefault="003257C8" w:rsidP="003257C8">
      <w:pPr>
        <w:pStyle w:val="ListParagraph"/>
        <w:autoSpaceDE w:val="0"/>
        <w:autoSpaceDN w:val="0"/>
        <w:adjustRightInd w:val="0"/>
        <w:spacing w:line="360" w:lineRule="auto"/>
        <w:jc w:val="both"/>
        <w:rPr>
          <w:rFonts w:eastAsia="Calibri"/>
        </w:rPr>
      </w:pPr>
    </w:p>
    <w:p w14:paraId="0C62CE32" w14:textId="25297FF3" w:rsidR="005C47B2" w:rsidRPr="006D1723" w:rsidRDefault="005C47B2" w:rsidP="005C47B2">
      <w:pPr>
        <w:pStyle w:val="ListParagraph"/>
        <w:numPr>
          <w:ilvl w:val="0"/>
          <w:numId w:val="14"/>
        </w:numPr>
        <w:autoSpaceDE w:val="0"/>
        <w:autoSpaceDN w:val="0"/>
        <w:adjustRightInd w:val="0"/>
        <w:spacing w:line="360" w:lineRule="auto"/>
        <w:jc w:val="both"/>
        <w:rPr>
          <w:rFonts w:eastAsia="Calibri"/>
        </w:rPr>
      </w:pPr>
      <w:r>
        <w:rPr>
          <w:rFonts w:eastAsia="Calibri"/>
          <w:bCs/>
          <w:lang w:val="tr-TR"/>
        </w:rPr>
        <w:t>Daha önce hareketlilikten faydalanmış öğrencilerin ve h</w:t>
      </w:r>
      <w:r w:rsidRPr="006D1723">
        <w:rPr>
          <w:rFonts w:eastAsia="Calibri"/>
          <w:bCs/>
          <w:lang w:val="tr-TR"/>
        </w:rPr>
        <w:t xml:space="preserve">em öğrenim hem de staj hareketliliğine </w:t>
      </w:r>
      <w:r>
        <w:rPr>
          <w:rFonts w:eastAsia="Calibri"/>
          <w:bCs/>
          <w:lang w:val="tr-TR"/>
        </w:rPr>
        <w:t xml:space="preserve">aynı anda </w:t>
      </w:r>
      <w:r w:rsidRPr="006D1723">
        <w:rPr>
          <w:rFonts w:eastAsia="Calibri"/>
          <w:bCs/>
          <w:lang w:val="tr-TR"/>
        </w:rPr>
        <w:t>başvuran öğrencilerin değerlendirilmesinde;</w:t>
      </w:r>
      <w:r>
        <w:rPr>
          <w:rFonts w:eastAsia="Calibri"/>
          <w:bCs/>
          <w:lang w:val="tr-TR"/>
        </w:rPr>
        <w:t xml:space="preserve"> </w:t>
      </w:r>
      <w:r w:rsidRPr="006D1723">
        <w:rPr>
          <w:rFonts w:eastAsia="Calibri"/>
          <w:bCs/>
          <w:lang w:val="tr-TR"/>
        </w:rPr>
        <w:t xml:space="preserve">Başvuru </w:t>
      </w:r>
      <w:proofErr w:type="spellStart"/>
      <w:r w:rsidRPr="006D1723">
        <w:rPr>
          <w:rFonts w:eastAsia="Calibri"/>
          <w:bCs/>
          <w:lang w:val="tr-TR"/>
        </w:rPr>
        <w:t>Formu’nda</w:t>
      </w:r>
      <w:proofErr w:type="spellEnd"/>
      <w:r w:rsidRPr="006D1723">
        <w:rPr>
          <w:rFonts w:eastAsia="Calibri"/>
          <w:bCs/>
          <w:lang w:val="tr-TR"/>
        </w:rPr>
        <w:t xml:space="preserve"> </w:t>
      </w:r>
      <w:r>
        <w:rPr>
          <w:rFonts w:eastAsia="Calibri"/>
          <w:bCs/>
          <w:lang w:val="tr-TR"/>
        </w:rPr>
        <w:t xml:space="preserve">belirtilen sorulara verilen cevaplar baz alınır. </w:t>
      </w:r>
      <w:r>
        <w:rPr>
          <w:rFonts w:eastAsia="Calibri"/>
          <w:lang w:val="tr-TR"/>
        </w:rPr>
        <w:t>H</w:t>
      </w:r>
      <w:r w:rsidRPr="00064CC7">
        <w:rPr>
          <w:rFonts w:eastAsia="Calibri"/>
          <w:lang w:val="tr-TR"/>
        </w:rPr>
        <w:t>em öğrenim, hem staj faaliyetine aynı zamanda başvurması durumunda</w:t>
      </w:r>
      <w:r>
        <w:rPr>
          <w:rFonts w:eastAsia="Calibri"/>
          <w:lang w:val="tr-TR"/>
        </w:rPr>
        <w:t xml:space="preserve"> öğrencinin başvuru formunda belirttiği hareketlilik türünde -10 puan </w:t>
      </w:r>
      <w:proofErr w:type="spellStart"/>
      <w:r>
        <w:rPr>
          <w:rFonts w:eastAsia="Calibri"/>
          <w:lang w:val="tr-TR"/>
        </w:rPr>
        <w:t>azaltımı</w:t>
      </w:r>
      <w:proofErr w:type="spellEnd"/>
      <w:r>
        <w:rPr>
          <w:rFonts w:eastAsia="Calibri"/>
          <w:lang w:val="tr-TR"/>
        </w:rPr>
        <w:t xml:space="preserve"> yapılır.</w:t>
      </w:r>
      <w:r w:rsidRPr="00064CC7">
        <w:rPr>
          <w:rFonts w:eastAsia="Calibri"/>
          <w:lang w:val="tr-TR"/>
        </w:rPr>
        <w:t xml:space="preserve"> Daha önce hareketlilikten faydalanmış bir öğrencinin hem öğrenim, hem staj faaliyetine aynı zamanda başvurması durumunda, daha önce faydalandığı hareketlilik türünden -10 puan, </w:t>
      </w:r>
      <w:r w:rsidRPr="00064CC7">
        <w:rPr>
          <w:rFonts w:eastAsia="Calibri"/>
          <w:lang w:val="tr-TR"/>
        </w:rPr>
        <w:lastRenderedPageBreak/>
        <w:t xml:space="preserve">başvurduğu ikinci hareketlilik türünden ise </w:t>
      </w:r>
      <w:r>
        <w:rPr>
          <w:rFonts w:eastAsia="Calibri"/>
          <w:lang w:val="tr-TR"/>
        </w:rPr>
        <w:t>-</w:t>
      </w:r>
      <w:r w:rsidRPr="00064CC7">
        <w:rPr>
          <w:rFonts w:eastAsia="Calibri"/>
          <w:lang w:val="tr-TR"/>
        </w:rPr>
        <w:t xml:space="preserve">20 puan azaltma uygulanır. </w:t>
      </w:r>
      <w:proofErr w:type="spellStart"/>
      <w:r w:rsidRPr="006D1723">
        <w:rPr>
          <w:rFonts w:eastAsia="Calibri"/>
        </w:rPr>
        <w:t>Azaltmalar</w:t>
      </w:r>
      <w:proofErr w:type="spellEnd"/>
      <w:r w:rsidRPr="006D1723">
        <w:rPr>
          <w:rFonts w:eastAsia="Calibri"/>
        </w:rPr>
        <w:t xml:space="preserve"> </w:t>
      </w:r>
      <w:proofErr w:type="spellStart"/>
      <w:r w:rsidRPr="006D1723">
        <w:rPr>
          <w:rFonts w:eastAsia="Calibri"/>
        </w:rPr>
        <w:t>öğrencinin</w:t>
      </w:r>
      <w:proofErr w:type="spellEnd"/>
      <w:r w:rsidRPr="006D1723">
        <w:rPr>
          <w:rFonts w:eastAsia="Calibri"/>
        </w:rPr>
        <w:t xml:space="preserve"> </w:t>
      </w:r>
      <w:proofErr w:type="spellStart"/>
      <w:r w:rsidRPr="006D1723">
        <w:rPr>
          <w:rFonts w:eastAsia="Calibri"/>
        </w:rPr>
        <w:t>toplam</w:t>
      </w:r>
      <w:proofErr w:type="spellEnd"/>
      <w:r w:rsidRPr="006D1723">
        <w:rPr>
          <w:rFonts w:eastAsia="Calibri"/>
        </w:rPr>
        <w:t xml:space="preserve"> </w:t>
      </w:r>
      <w:proofErr w:type="spellStart"/>
      <w:r w:rsidRPr="006D1723">
        <w:rPr>
          <w:rFonts w:eastAsia="Calibri"/>
        </w:rPr>
        <w:t>puanı</w:t>
      </w:r>
      <w:proofErr w:type="spellEnd"/>
      <w:r w:rsidRPr="006D1723">
        <w:rPr>
          <w:rFonts w:eastAsia="Calibri"/>
        </w:rPr>
        <w:t xml:space="preserve"> </w:t>
      </w:r>
      <w:proofErr w:type="spellStart"/>
      <w:r w:rsidRPr="006D1723">
        <w:rPr>
          <w:rFonts w:eastAsia="Calibri"/>
        </w:rPr>
        <w:t>üzerinden</w:t>
      </w:r>
      <w:proofErr w:type="spellEnd"/>
      <w:r w:rsidRPr="006D1723">
        <w:rPr>
          <w:rFonts w:eastAsia="Calibri"/>
        </w:rPr>
        <w:t xml:space="preserve"> </w:t>
      </w:r>
      <w:proofErr w:type="spellStart"/>
      <w:r w:rsidRPr="006D1723">
        <w:rPr>
          <w:rFonts w:eastAsia="Calibri"/>
        </w:rPr>
        <w:t>yapılır</w:t>
      </w:r>
      <w:proofErr w:type="spellEnd"/>
      <w:r w:rsidRPr="006D1723">
        <w:rPr>
          <w:rFonts w:eastAsia="Calibri"/>
        </w:rPr>
        <w:t xml:space="preserve">. </w:t>
      </w:r>
    </w:p>
    <w:p w14:paraId="286B47CF" w14:textId="77777777" w:rsidR="002E4891" w:rsidRPr="00FC722F" w:rsidRDefault="002E4891" w:rsidP="002E4891">
      <w:pPr>
        <w:pStyle w:val="ListParagraph"/>
        <w:numPr>
          <w:ilvl w:val="0"/>
          <w:numId w:val="14"/>
        </w:numPr>
        <w:spacing w:line="360" w:lineRule="auto"/>
        <w:jc w:val="both"/>
        <w:rPr>
          <w:rFonts w:eastAsia="Times New Roman"/>
        </w:rPr>
      </w:pPr>
      <w:proofErr w:type="spellStart"/>
      <w:r w:rsidRPr="00FC722F">
        <w:rPr>
          <w:rFonts w:eastAsia="Times New Roman"/>
        </w:rPr>
        <w:t>Çift</w:t>
      </w:r>
      <w:proofErr w:type="spellEnd"/>
      <w:r w:rsidRPr="00FC722F">
        <w:rPr>
          <w:rFonts w:eastAsia="Times New Roman"/>
        </w:rPr>
        <w:t xml:space="preserve"> </w:t>
      </w:r>
      <w:proofErr w:type="spellStart"/>
      <w:r w:rsidRPr="00FC722F">
        <w:rPr>
          <w:rFonts w:eastAsia="Times New Roman"/>
        </w:rPr>
        <w:t>anadalda</w:t>
      </w:r>
      <w:proofErr w:type="spellEnd"/>
      <w:r w:rsidRPr="00FC722F">
        <w:rPr>
          <w:rFonts w:eastAsia="Times New Roman"/>
        </w:rPr>
        <w:t xml:space="preserve"> </w:t>
      </w:r>
      <w:proofErr w:type="spellStart"/>
      <w:r w:rsidRPr="00FC722F">
        <w:rPr>
          <w:rFonts w:eastAsia="Times New Roman"/>
        </w:rPr>
        <w:t>öğrenim</w:t>
      </w:r>
      <w:proofErr w:type="spellEnd"/>
      <w:r w:rsidRPr="00FC722F">
        <w:rPr>
          <w:rFonts w:eastAsia="Times New Roman"/>
        </w:rPr>
        <w:t xml:space="preserve"> </w:t>
      </w:r>
      <w:proofErr w:type="spellStart"/>
      <w:r w:rsidRPr="00FC722F">
        <w:rPr>
          <w:rFonts w:eastAsia="Times New Roman"/>
        </w:rPr>
        <w:t>gören</w:t>
      </w:r>
      <w:proofErr w:type="spellEnd"/>
      <w:r w:rsidRPr="00FC722F">
        <w:rPr>
          <w:rFonts w:eastAsia="Times New Roman"/>
        </w:rPr>
        <w:t xml:space="preserve"> </w:t>
      </w:r>
      <w:proofErr w:type="spellStart"/>
      <w:r w:rsidRPr="00FC722F">
        <w:rPr>
          <w:rFonts w:eastAsia="Times New Roman"/>
        </w:rPr>
        <w:t>öğrenciler</w:t>
      </w:r>
      <w:proofErr w:type="spellEnd"/>
      <w:r w:rsidRPr="00FC722F">
        <w:rPr>
          <w:rFonts w:eastAsia="Times New Roman"/>
        </w:rPr>
        <w:t xml:space="preserve"> </w:t>
      </w:r>
      <w:proofErr w:type="spellStart"/>
      <w:r w:rsidRPr="00FC722F">
        <w:rPr>
          <w:rFonts w:eastAsia="Times New Roman"/>
        </w:rPr>
        <w:t>aynı</w:t>
      </w:r>
      <w:proofErr w:type="spellEnd"/>
      <w:r w:rsidRPr="00FC722F">
        <w:rPr>
          <w:rFonts w:eastAsia="Times New Roman"/>
        </w:rPr>
        <w:t xml:space="preserve"> </w:t>
      </w:r>
      <w:proofErr w:type="spellStart"/>
      <w:r w:rsidRPr="00FC722F">
        <w:rPr>
          <w:rFonts w:eastAsia="Times New Roman"/>
        </w:rPr>
        <w:t>başvuru</w:t>
      </w:r>
      <w:proofErr w:type="spellEnd"/>
      <w:r w:rsidRPr="00FC722F">
        <w:rPr>
          <w:rFonts w:eastAsia="Times New Roman"/>
        </w:rPr>
        <w:t xml:space="preserve"> </w:t>
      </w:r>
      <w:proofErr w:type="spellStart"/>
      <w:r w:rsidRPr="00FC722F">
        <w:rPr>
          <w:rFonts w:eastAsia="Times New Roman"/>
        </w:rPr>
        <w:t>döneminde</w:t>
      </w:r>
      <w:proofErr w:type="spellEnd"/>
      <w:r w:rsidRPr="00FC722F">
        <w:rPr>
          <w:rFonts w:eastAsia="Times New Roman"/>
        </w:rPr>
        <w:t xml:space="preserve"> </w:t>
      </w:r>
      <w:proofErr w:type="spellStart"/>
      <w:r w:rsidRPr="00FC722F">
        <w:rPr>
          <w:rFonts w:eastAsia="Times New Roman"/>
        </w:rPr>
        <w:t>sadece</w:t>
      </w:r>
      <w:proofErr w:type="spellEnd"/>
      <w:r w:rsidRPr="00FC722F">
        <w:rPr>
          <w:rFonts w:eastAsia="Times New Roman"/>
        </w:rPr>
        <w:t xml:space="preserve"> </w:t>
      </w:r>
      <w:proofErr w:type="spellStart"/>
      <w:r w:rsidRPr="00FC722F">
        <w:rPr>
          <w:rFonts w:eastAsia="Times New Roman"/>
        </w:rPr>
        <w:t>bir</w:t>
      </w:r>
      <w:proofErr w:type="spellEnd"/>
      <w:r w:rsidRPr="00FC722F">
        <w:rPr>
          <w:rFonts w:eastAsia="Times New Roman"/>
        </w:rPr>
        <w:t xml:space="preserve"> </w:t>
      </w:r>
      <w:proofErr w:type="spellStart"/>
      <w:r w:rsidRPr="00FC722F">
        <w:rPr>
          <w:rFonts w:eastAsia="Times New Roman"/>
        </w:rPr>
        <w:t>anadaldan</w:t>
      </w:r>
      <w:proofErr w:type="spellEnd"/>
      <w:r w:rsidRPr="00FC722F">
        <w:rPr>
          <w:rFonts w:eastAsia="Times New Roman"/>
        </w:rPr>
        <w:t xml:space="preserve"> </w:t>
      </w:r>
      <w:proofErr w:type="spellStart"/>
      <w:r w:rsidRPr="00FC722F">
        <w:rPr>
          <w:rFonts w:eastAsia="Times New Roman"/>
        </w:rPr>
        <w:t>hareketliliğe</w:t>
      </w:r>
      <w:proofErr w:type="spellEnd"/>
      <w:r w:rsidRPr="00FC722F">
        <w:rPr>
          <w:rFonts w:eastAsia="Times New Roman"/>
        </w:rPr>
        <w:t xml:space="preserve"> </w:t>
      </w:r>
      <w:proofErr w:type="spellStart"/>
      <w:r w:rsidRPr="00FC722F">
        <w:rPr>
          <w:rFonts w:eastAsia="Times New Roman"/>
        </w:rPr>
        <w:t>başvurabilirler</w:t>
      </w:r>
      <w:proofErr w:type="spellEnd"/>
      <w:r w:rsidRPr="00FC722F">
        <w:rPr>
          <w:rFonts w:eastAsia="Times New Roman"/>
        </w:rPr>
        <w:t>.</w:t>
      </w:r>
    </w:p>
    <w:p w14:paraId="688DD00B" w14:textId="77777777" w:rsidR="00C055EB" w:rsidRPr="00657B80" w:rsidRDefault="00C055EB" w:rsidP="00657B80">
      <w:pPr>
        <w:pStyle w:val="ListParagraph"/>
        <w:numPr>
          <w:ilvl w:val="0"/>
          <w:numId w:val="14"/>
        </w:numPr>
        <w:autoSpaceDE w:val="0"/>
        <w:autoSpaceDN w:val="0"/>
        <w:adjustRightInd w:val="0"/>
        <w:spacing w:line="360" w:lineRule="auto"/>
        <w:jc w:val="both"/>
        <w:rPr>
          <w:rFonts w:eastAsia="Calibri"/>
        </w:rPr>
      </w:pPr>
      <w:proofErr w:type="spellStart"/>
      <w:r w:rsidRPr="00657B80">
        <w:t>Muharip</w:t>
      </w:r>
      <w:proofErr w:type="spellEnd"/>
      <w:r w:rsidRPr="00657B80">
        <w:t xml:space="preserve"> </w:t>
      </w:r>
      <w:proofErr w:type="spellStart"/>
      <w:r w:rsidRPr="00657B80">
        <w:t>gaziler</w:t>
      </w:r>
      <w:proofErr w:type="spellEnd"/>
      <w:r w:rsidRPr="00657B80">
        <w:t xml:space="preserve"> </w:t>
      </w:r>
      <w:proofErr w:type="spellStart"/>
      <w:r w:rsidRPr="00657B80">
        <w:t>ve</w:t>
      </w:r>
      <w:proofErr w:type="spellEnd"/>
      <w:r w:rsidRPr="00657B80">
        <w:t xml:space="preserve"> </w:t>
      </w:r>
      <w:proofErr w:type="spellStart"/>
      <w:r w:rsidRPr="00657B80">
        <w:t>bunların</w:t>
      </w:r>
      <w:proofErr w:type="spellEnd"/>
      <w:r w:rsidRPr="00657B80">
        <w:t xml:space="preserve"> </w:t>
      </w:r>
      <w:proofErr w:type="spellStart"/>
      <w:r w:rsidRPr="00657B80">
        <w:t>eş</w:t>
      </w:r>
      <w:proofErr w:type="spellEnd"/>
      <w:r w:rsidRPr="00657B80">
        <w:t xml:space="preserve"> </w:t>
      </w:r>
      <w:proofErr w:type="spellStart"/>
      <w:r w:rsidRPr="00657B80">
        <w:t>ve</w:t>
      </w:r>
      <w:proofErr w:type="spellEnd"/>
      <w:r w:rsidRPr="00657B80">
        <w:t xml:space="preserve"> </w:t>
      </w:r>
      <w:proofErr w:type="spellStart"/>
      <w:r w:rsidRPr="00657B80">
        <w:t>çocukları</w:t>
      </w:r>
      <w:proofErr w:type="spellEnd"/>
      <w:r w:rsidRPr="00657B80">
        <w:t xml:space="preserve"> </w:t>
      </w:r>
      <w:proofErr w:type="spellStart"/>
      <w:r w:rsidRPr="00657B80">
        <w:t>ile</w:t>
      </w:r>
      <w:proofErr w:type="spellEnd"/>
      <w:r w:rsidRPr="00657B80">
        <w:t xml:space="preserve"> harp </w:t>
      </w:r>
      <w:proofErr w:type="spellStart"/>
      <w:r w:rsidRPr="00657B80">
        <w:t>şehitlerinin</w:t>
      </w:r>
      <w:proofErr w:type="spellEnd"/>
      <w:r w:rsidRPr="00657B80">
        <w:t xml:space="preserve"> </w:t>
      </w:r>
      <w:proofErr w:type="spellStart"/>
      <w:r w:rsidRPr="00657B80">
        <w:t>eş</w:t>
      </w:r>
      <w:proofErr w:type="spellEnd"/>
      <w:r w:rsidRPr="00657B80">
        <w:t xml:space="preserve"> </w:t>
      </w:r>
      <w:proofErr w:type="spellStart"/>
      <w:r w:rsidRPr="00657B80">
        <w:t>ve</w:t>
      </w:r>
      <w:proofErr w:type="spellEnd"/>
      <w:r w:rsidRPr="00657B80">
        <w:t xml:space="preserve"> </w:t>
      </w:r>
      <w:proofErr w:type="spellStart"/>
      <w:r w:rsidRPr="00657B80">
        <w:t>çocuklarının</w:t>
      </w:r>
      <w:proofErr w:type="spellEnd"/>
      <w:r w:rsidRPr="00657B80">
        <w:t xml:space="preserve"> </w:t>
      </w:r>
      <w:proofErr w:type="spellStart"/>
      <w:r w:rsidRPr="00657B80">
        <w:t>yanı</w:t>
      </w:r>
      <w:proofErr w:type="spellEnd"/>
      <w:r w:rsidRPr="00657B80">
        <w:t xml:space="preserve"> </w:t>
      </w:r>
      <w:proofErr w:type="spellStart"/>
      <w:r w:rsidRPr="00657B80">
        <w:t>sıra</w:t>
      </w:r>
      <w:proofErr w:type="spellEnd"/>
      <w:r w:rsidRPr="00657B80">
        <w:t xml:space="preserve"> 12/4/1991 </w:t>
      </w:r>
      <w:proofErr w:type="spellStart"/>
      <w:r w:rsidRPr="00657B80">
        <w:t>tarih</w:t>
      </w:r>
      <w:proofErr w:type="spellEnd"/>
      <w:r w:rsidRPr="00657B80">
        <w:t xml:space="preserve"> </w:t>
      </w:r>
      <w:proofErr w:type="spellStart"/>
      <w:r w:rsidRPr="00657B80">
        <w:t>ve</w:t>
      </w:r>
      <w:proofErr w:type="spellEnd"/>
      <w:r w:rsidRPr="00657B80">
        <w:t xml:space="preserve"> 3713 </w:t>
      </w:r>
      <w:proofErr w:type="spellStart"/>
      <w:r w:rsidRPr="00657B80">
        <w:t>sayılı</w:t>
      </w:r>
      <w:proofErr w:type="spellEnd"/>
      <w:r w:rsidRPr="00657B80">
        <w:t xml:space="preserve"> </w:t>
      </w:r>
      <w:proofErr w:type="spellStart"/>
      <w:r w:rsidRPr="00657B80">
        <w:t>Terörle</w:t>
      </w:r>
      <w:proofErr w:type="spellEnd"/>
      <w:r w:rsidRPr="00657B80">
        <w:t xml:space="preserve"> </w:t>
      </w:r>
      <w:proofErr w:type="spellStart"/>
      <w:r w:rsidRPr="00657B80">
        <w:t>Mücadele</w:t>
      </w:r>
      <w:proofErr w:type="spellEnd"/>
      <w:r w:rsidRPr="00657B80">
        <w:t xml:space="preserve"> </w:t>
      </w:r>
      <w:proofErr w:type="spellStart"/>
      <w:r w:rsidRPr="00657B80">
        <w:t>Kanunu’nun</w:t>
      </w:r>
      <w:proofErr w:type="spellEnd"/>
      <w:r w:rsidRPr="00657B80">
        <w:t xml:space="preserve"> 21. </w:t>
      </w:r>
      <w:proofErr w:type="spellStart"/>
      <w:r w:rsidRPr="00657B80">
        <w:t>Maddesine</w:t>
      </w:r>
      <w:proofErr w:type="spellEnd"/>
      <w:r w:rsidRPr="00657B80">
        <w:t xml:space="preserve"> </w:t>
      </w:r>
      <w:proofErr w:type="spellStart"/>
      <w:r w:rsidRPr="00657B80">
        <w:t>göre</w:t>
      </w:r>
      <w:proofErr w:type="spellEnd"/>
      <w:r w:rsidRPr="00657B80">
        <w:t xml:space="preserve"> “</w:t>
      </w:r>
      <w:proofErr w:type="spellStart"/>
      <w:r w:rsidRPr="00657B80">
        <w:t>kamu</w:t>
      </w:r>
      <w:proofErr w:type="spellEnd"/>
      <w:r w:rsidRPr="00657B80">
        <w:t xml:space="preserve"> </w:t>
      </w:r>
      <w:proofErr w:type="spellStart"/>
      <w:r w:rsidRPr="00657B80">
        <w:t>görevlilerinden</w:t>
      </w:r>
      <w:proofErr w:type="spellEnd"/>
      <w:r w:rsidRPr="00657B80">
        <w:t xml:space="preserve"> </w:t>
      </w:r>
      <w:proofErr w:type="spellStart"/>
      <w:r w:rsidRPr="00657B80">
        <w:t>yurtiçinde</w:t>
      </w:r>
      <w:proofErr w:type="spellEnd"/>
      <w:r w:rsidRPr="00657B80">
        <w:t xml:space="preserve"> </w:t>
      </w:r>
      <w:proofErr w:type="spellStart"/>
      <w:r w:rsidRPr="00657B80">
        <w:t>ve</w:t>
      </w:r>
      <w:proofErr w:type="spellEnd"/>
      <w:r w:rsidRPr="00657B80">
        <w:t xml:space="preserve"> </w:t>
      </w:r>
      <w:proofErr w:type="spellStart"/>
      <w:r w:rsidRPr="00657B80">
        <w:t>yurtdışında</w:t>
      </w:r>
      <w:proofErr w:type="spellEnd"/>
      <w:r w:rsidRPr="00657B80">
        <w:t xml:space="preserve"> </w:t>
      </w:r>
      <w:proofErr w:type="spellStart"/>
      <w:r w:rsidRPr="00657B80">
        <w:t>görevlerini</w:t>
      </w:r>
      <w:proofErr w:type="spellEnd"/>
      <w:r w:rsidRPr="00657B80">
        <w:t xml:space="preserve"> </w:t>
      </w:r>
      <w:proofErr w:type="spellStart"/>
      <w:r w:rsidRPr="00657B80">
        <w:t>ifa</w:t>
      </w:r>
      <w:proofErr w:type="spellEnd"/>
      <w:r w:rsidRPr="00657B80">
        <w:t xml:space="preserve"> </w:t>
      </w:r>
      <w:proofErr w:type="spellStart"/>
      <w:r w:rsidRPr="00657B80">
        <w:t>ederlerken</w:t>
      </w:r>
      <w:proofErr w:type="spellEnd"/>
      <w:r w:rsidRPr="00657B80">
        <w:t xml:space="preserve"> </w:t>
      </w:r>
      <w:proofErr w:type="spellStart"/>
      <w:r w:rsidRPr="00657B80">
        <w:t>veya</w:t>
      </w:r>
      <w:proofErr w:type="spellEnd"/>
      <w:r w:rsidRPr="00657B80">
        <w:t xml:space="preserve"> </w:t>
      </w:r>
      <w:proofErr w:type="spellStart"/>
      <w:r w:rsidRPr="00657B80">
        <w:t>sıfatları</w:t>
      </w:r>
      <w:proofErr w:type="spellEnd"/>
      <w:r w:rsidRPr="00657B80">
        <w:t xml:space="preserve"> </w:t>
      </w:r>
      <w:proofErr w:type="spellStart"/>
      <w:r w:rsidRPr="00657B80">
        <w:t>kalkmış</w:t>
      </w:r>
      <w:proofErr w:type="spellEnd"/>
      <w:r w:rsidRPr="00657B80">
        <w:t xml:space="preserve"> </w:t>
      </w:r>
      <w:proofErr w:type="spellStart"/>
      <w:r w:rsidRPr="00657B80">
        <w:t>olsa</w:t>
      </w:r>
      <w:proofErr w:type="spellEnd"/>
      <w:r w:rsidRPr="00657B80">
        <w:t xml:space="preserve"> bile </w:t>
      </w:r>
      <w:proofErr w:type="spellStart"/>
      <w:r w:rsidRPr="00657B80">
        <w:t>bu</w:t>
      </w:r>
      <w:proofErr w:type="spellEnd"/>
      <w:r w:rsidRPr="00657B80">
        <w:t xml:space="preserve"> </w:t>
      </w:r>
      <w:proofErr w:type="spellStart"/>
      <w:r w:rsidRPr="00657B80">
        <w:t>görevlerini</w:t>
      </w:r>
      <w:proofErr w:type="spellEnd"/>
      <w:r w:rsidRPr="00657B80">
        <w:t xml:space="preserve"> </w:t>
      </w:r>
      <w:proofErr w:type="spellStart"/>
      <w:r w:rsidRPr="00657B80">
        <w:t>yapmalarından</w:t>
      </w:r>
      <w:proofErr w:type="spellEnd"/>
      <w:r w:rsidRPr="00657B80">
        <w:t xml:space="preserve"> </w:t>
      </w:r>
      <w:proofErr w:type="spellStart"/>
      <w:r w:rsidRPr="00657B80">
        <w:t>dolayı</w:t>
      </w:r>
      <w:proofErr w:type="spellEnd"/>
      <w:r w:rsidRPr="00657B80">
        <w:t xml:space="preserve"> </w:t>
      </w:r>
      <w:proofErr w:type="spellStart"/>
      <w:r w:rsidRPr="00657B80">
        <w:t>terör</w:t>
      </w:r>
      <w:proofErr w:type="spellEnd"/>
      <w:r w:rsidRPr="00657B80">
        <w:t xml:space="preserve"> </w:t>
      </w:r>
      <w:proofErr w:type="spellStart"/>
      <w:r w:rsidRPr="00657B80">
        <w:t>eylemlerine</w:t>
      </w:r>
      <w:proofErr w:type="spellEnd"/>
      <w:r w:rsidRPr="00657B80">
        <w:t xml:space="preserve"> </w:t>
      </w:r>
      <w:proofErr w:type="spellStart"/>
      <w:r w:rsidRPr="00657B80">
        <w:t>muhatap</w:t>
      </w:r>
      <w:proofErr w:type="spellEnd"/>
      <w:r w:rsidRPr="00657B80">
        <w:t xml:space="preserve"> </w:t>
      </w:r>
      <w:proofErr w:type="spellStart"/>
      <w:r w:rsidRPr="00657B80">
        <w:t>olarak</w:t>
      </w:r>
      <w:proofErr w:type="spellEnd"/>
      <w:r w:rsidRPr="00657B80">
        <w:t xml:space="preserve"> </w:t>
      </w:r>
      <w:proofErr w:type="spellStart"/>
      <w:r w:rsidRPr="00657B80">
        <w:t>yaralanan</w:t>
      </w:r>
      <w:proofErr w:type="spellEnd"/>
      <w:r w:rsidRPr="00657B80">
        <w:t xml:space="preserve">, </w:t>
      </w:r>
      <w:proofErr w:type="spellStart"/>
      <w:r w:rsidRPr="00657B80">
        <w:t>engelli</w:t>
      </w:r>
      <w:proofErr w:type="spellEnd"/>
      <w:r w:rsidRPr="00657B80">
        <w:t xml:space="preserve"> </w:t>
      </w:r>
      <w:proofErr w:type="spellStart"/>
      <w:r w:rsidRPr="00657B80">
        <w:t>hâle</w:t>
      </w:r>
      <w:proofErr w:type="spellEnd"/>
      <w:r w:rsidRPr="00657B80">
        <w:t xml:space="preserve"> </w:t>
      </w:r>
      <w:proofErr w:type="spellStart"/>
      <w:r w:rsidRPr="00657B80">
        <w:t>gelen</w:t>
      </w:r>
      <w:proofErr w:type="spellEnd"/>
      <w:r w:rsidRPr="00657B80">
        <w:t xml:space="preserve">, </w:t>
      </w:r>
      <w:proofErr w:type="spellStart"/>
      <w:r w:rsidRPr="00657B80">
        <w:t>ölen</w:t>
      </w:r>
      <w:proofErr w:type="spellEnd"/>
      <w:r w:rsidRPr="00657B80">
        <w:t xml:space="preserve"> </w:t>
      </w:r>
      <w:proofErr w:type="spellStart"/>
      <w:r w:rsidRPr="00657B80">
        <w:t>veya</w:t>
      </w:r>
      <w:proofErr w:type="spellEnd"/>
      <w:r w:rsidRPr="00657B80">
        <w:t xml:space="preserve"> </w:t>
      </w:r>
      <w:proofErr w:type="spellStart"/>
      <w:r w:rsidRPr="00657B80">
        <w:t>öldürülenler”in</w:t>
      </w:r>
      <w:proofErr w:type="spellEnd"/>
      <w:r w:rsidRPr="00657B80">
        <w:t xml:space="preserve"> </w:t>
      </w:r>
      <w:proofErr w:type="spellStart"/>
      <w:r w:rsidRPr="00657B80">
        <w:t>eş</w:t>
      </w:r>
      <w:proofErr w:type="spellEnd"/>
      <w:r w:rsidRPr="00657B80">
        <w:t xml:space="preserve"> </w:t>
      </w:r>
      <w:proofErr w:type="spellStart"/>
      <w:r w:rsidRPr="00657B80">
        <w:t>ve</w:t>
      </w:r>
      <w:proofErr w:type="spellEnd"/>
      <w:r w:rsidRPr="00657B80">
        <w:t xml:space="preserve"> </w:t>
      </w:r>
      <w:proofErr w:type="spellStart"/>
      <w:r w:rsidRPr="00657B80">
        <w:t>çocukları</w:t>
      </w:r>
      <w:proofErr w:type="spellEnd"/>
      <w:r w:rsidRPr="00657B80">
        <w:t xml:space="preserve"> </w:t>
      </w:r>
      <w:proofErr w:type="spellStart"/>
      <w:r w:rsidRPr="00657B80">
        <w:t>ile</w:t>
      </w:r>
      <w:proofErr w:type="spellEnd"/>
      <w:r w:rsidRPr="00657B80">
        <w:t xml:space="preserve"> 23 </w:t>
      </w:r>
      <w:proofErr w:type="spellStart"/>
      <w:r w:rsidRPr="00657B80">
        <w:t>Temmuz</w:t>
      </w:r>
      <w:proofErr w:type="spellEnd"/>
      <w:r w:rsidRPr="00657B80">
        <w:t xml:space="preserve"> 2016 </w:t>
      </w:r>
      <w:proofErr w:type="spellStart"/>
      <w:r w:rsidRPr="00657B80">
        <w:t>tarih</w:t>
      </w:r>
      <w:proofErr w:type="spellEnd"/>
      <w:r w:rsidRPr="00657B80">
        <w:t xml:space="preserve"> </w:t>
      </w:r>
      <w:proofErr w:type="spellStart"/>
      <w:r w:rsidRPr="00657B80">
        <w:t>ve</w:t>
      </w:r>
      <w:proofErr w:type="spellEnd"/>
      <w:r w:rsidRPr="00657B80">
        <w:t xml:space="preserve"> 667 </w:t>
      </w:r>
      <w:proofErr w:type="spellStart"/>
      <w:r w:rsidRPr="00657B80">
        <w:t>sayılı</w:t>
      </w:r>
      <w:proofErr w:type="spellEnd"/>
      <w:r w:rsidRPr="00657B80">
        <w:t xml:space="preserve"> </w:t>
      </w:r>
      <w:proofErr w:type="spellStart"/>
      <w:r w:rsidRPr="00657B80">
        <w:t>KHK’nin</w:t>
      </w:r>
      <w:proofErr w:type="spellEnd"/>
      <w:r w:rsidRPr="00657B80">
        <w:t xml:space="preserve"> 7. </w:t>
      </w:r>
      <w:proofErr w:type="spellStart"/>
      <w:r w:rsidRPr="00657B80">
        <w:t>Maddesi</w:t>
      </w:r>
      <w:proofErr w:type="spellEnd"/>
      <w:r w:rsidRPr="00657B80">
        <w:t xml:space="preserve"> </w:t>
      </w:r>
      <w:proofErr w:type="spellStart"/>
      <w:r w:rsidRPr="00657B80">
        <w:t>uyarınca</w:t>
      </w:r>
      <w:proofErr w:type="spellEnd"/>
      <w:r w:rsidRPr="00657B80">
        <w:t xml:space="preserve">, 15 </w:t>
      </w:r>
      <w:proofErr w:type="spellStart"/>
      <w:r w:rsidRPr="00657B80">
        <w:t>Temmuz</w:t>
      </w:r>
      <w:proofErr w:type="spellEnd"/>
      <w:r w:rsidRPr="00657B80">
        <w:t xml:space="preserve"> 2016 </w:t>
      </w:r>
      <w:proofErr w:type="spellStart"/>
      <w:r w:rsidRPr="00657B80">
        <w:t>tarihinde</w:t>
      </w:r>
      <w:proofErr w:type="spellEnd"/>
      <w:r w:rsidRPr="00657B80">
        <w:t xml:space="preserve"> </w:t>
      </w:r>
      <w:proofErr w:type="spellStart"/>
      <w:r w:rsidRPr="00657B80">
        <w:t>gerçekleştirilen</w:t>
      </w:r>
      <w:proofErr w:type="spellEnd"/>
      <w:r w:rsidRPr="00657B80">
        <w:t xml:space="preserve"> </w:t>
      </w:r>
      <w:proofErr w:type="spellStart"/>
      <w:r w:rsidRPr="00657B80">
        <w:t>darbe</w:t>
      </w:r>
      <w:proofErr w:type="spellEnd"/>
      <w:r w:rsidRPr="00657B80">
        <w:t xml:space="preserve"> </w:t>
      </w:r>
      <w:proofErr w:type="spellStart"/>
      <w:r w:rsidRPr="00657B80">
        <w:t>teşebbüsü</w:t>
      </w:r>
      <w:proofErr w:type="spellEnd"/>
      <w:r w:rsidRPr="00657B80">
        <w:t xml:space="preserve"> </w:t>
      </w:r>
      <w:proofErr w:type="spellStart"/>
      <w:r w:rsidRPr="00657B80">
        <w:t>ve</w:t>
      </w:r>
      <w:proofErr w:type="spellEnd"/>
      <w:r w:rsidRPr="00657B80">
        <w:t xml:space="preserve"> </w:t>
      </w:r>
      <w:proofErr w:type="spellStart"/>
      <w:r w:rsidRPr="00657B80">
        <w:t>terör</w:t>
      </w:r>
      <w:proofErr w:type="spellEnd"/>
      <w:r w:rsidRPr="00657B80">
        <w:t xml:space="preserve"> </w:t>
      </w:r>
      <w:proofErr w:type="spellStart"/>
      <w:r w:rsidRPr="00657B80">
        <w:t>eylemi</w:t>
      </w:r>
      <w:proofErr w:type="spellEnd"/>
      <w:r w:rsidRPr="00657B80">
        <w:t xml:space="preserve"> </w:t>
      </w:r>
      <w:proofErr w:type="spellStart"/>
      <w:r w:rsidRPr="00657B80">
        <w:t>ile</w:t>
      </w:r>
      <w:proofErr w:type="spellEnd"/>
      <w:r w:rsidRPr="00657B80">
        <w:t xml:space="preserve"> </w:t>
      </w:r>
      <w:proofErr w:type="spellStart"/>
      <w:r w:rsidRPr="00657B80">
        <w:t>bu</w:t>
      </w:r>
      <w:proofErr w:type="spellEnd"/>
      <w:r w:rsidRPr="00657B80">
        <w:t xml:space="preserve"> </w:t>
      </w:r>
      <w:proofErr w:type="spellStart"/>
      <w:r w:rsidRPr="00657B80">
        <w:t>eylemin</w:t>
      </w:r>
      <w:proofErr w:type="spellEnd"/>
      <w:r w:rsidRPr="00657B80">
        <w:t xml:space="preserve"> </w:t>
      </w:r>
      <w:proofErr w:type="spellStart"/>
      <w:r w:rsidRPr="00657B80">
        <w:t>devamı</w:t>
      </w:r>
      <w:proofErr w:type="spellEnd"/>
      <w:r w:rsidRPr="00657B80">
        <w:t xml:space="preserve"> </w:t>
      </w:r>
      <w:proofErr w:type="spellStart"/>
      <w:r w:rsidRPr="00657B80">
        <w:t>niteliğindeki</w:t>
      </w:r>
      <w:proofErr w:type="spellEnd"/>
      <w:r w:rsidRPr="00657B80">
        <w:t xml:space="preserve"> </w:t>
      </w:r>
      <w:proofErr w:type="spellStart"/>
      <w:r w:rsidRPr="00657B80">
        <w:t>eylemler</w:t>
      </w:r>
      <w:proofErr w:type="spellEnd"/>
      <w:r w:rsidRPr="00657B80">
        <w:t xml:space="preserve"> </w:t>
      </w:r>
      <w:proofErr w:type="spellStart"/>
      <w:r w:rsidRPr="00657B80">
        <w:t>sebebiyle</w:t>
      </w:r>
      <w:proofErr w:type="spellEnd"/>
      <w:r w:rsidRPr="00657B80">
        <w:t xml:space="preserve"> </w:t>
      </w:r>
      <w:proofErr w:type="spellStart"/>
      <w:r w:rsidRPr="00657B80">
        <w:t>hayatını</w:t>
      </w:r>
      <w:proofErr w:type="spellEnd"/>
      <w:r w:rsidRPr="00657B80">
        <w:t xml:space="preserve"> </w:t>
      </w:r>
      <w:proofErr w:type="spellStart"/>
      <w:r w:rsidRPr="00657B80">
        <w:t>kaybedenlerin</w:t>
      </w:r>
      <w:proofErr w:type="spellEnd"/>
      <w:r w:rsidRPr="00657B80">
        <w:t xml:space="preserve"> </w:t>
      </w:r>
      <w:proofErr w:type="spellStart"/>
      <w:r w:rsidRPr="00657B80">
        <w:t>eş</w:t>
      </w:r>
      <w:proofErr w:type="spellEnd"/>
      <w:r w:rsidRPr="00657B80">
        <w:t xml:space="preserve"> </w:t>
      </w:r>
      <w:proofErr w:type="spellStart"/>
      <w:r w:rsidRPr="00657B80">
        <w:t>ve</w:t>
      </w:r>
      <w:proofErr w:type="spellEnd"/>
      <w:r w:rsidRPr="00657B80">
        <w:t xml:space="preserve"> </w:t>
      </w:r>
      <w:proofErr w:type="spellStart"/>
      <w:r w:rsidRPr="00657B80">
        <w:t>çocukları</w:t>
      </w:r>
      <w:proofErr w:type="spellEnd"/>
      <w:r w:rsidRPr="00657B80">
        <w:t xml:space="preserve"> </w:t>
      </w:r>
      <w:proofErr w:type="spellStart"/>
      <w:r w:rsidRPr="00657B80">
        <w:t>veya</w:t>
      </w:r>
      <w:proofErr w:type="spellEnd"/>
      <w:r w:rsidRPr="00657B80">
        <w:t xml:space="preserve"> </w:t>
      </w:r>
      <w:proofErr w:type="spellStart"/>
      <w:r w:rsidRPr="00657B80">
        <w:t>malul</w:t>
      </w:r>
      <w:proofErr w:type="spellEnd"/>
      <w:r w:rsidRPr="00657B80">
        <w:t xml:space="preserve"> </w:t>
      </w:r>
      <w:proofErr w:type="spellStart"/>
      <w:r w:rsidRPr="00657B80">
        <w:t>olan</w:t>
      </w:r>
      <w:proofErr w:type="spellEnd"/>
      <w:r w:rsidRPr="00657B80">
        <w:t xml:space="preserve"> </w:t>
      </w:r>
      <w:proofErr w:type="spellStart"/>
      <w:r w:rsidRPr="00657B80">
        <w:t>siviller</w:t>
      </w:r>
      <w:proofErr w:type="spellEnd"/>
      <w:r w:rsidRPr="00657B80">
        <w:t xml:space="preserve"> </w:t>
      </w:r>
      <w:proofErr w:type="spellStart"/>
      <w:r w:rsidRPr="00657B80">
        <w:t>ile</w:t>
      </w:r>
      <w:proofErr w:type="spellEnd"/>
      <w:r w:rsidRPr="00657B80">
        <w:t xml:space="preserve"> </w:t>
      </w:r>
      <w:proofErr w:type="spellStart"/>
      <w:r w:rsidRPr="00657B80">
        <w:t>bu</w:t>
      </w:r>
      <w:proofErr w:type="spellEnd"/>
      <w:r w:rsidRPr="00657B80">
        <w:t xml:space="preserve"> </w:t>
      </w:r>
      <w:proofErr w:type="spellStart"/>
      <w:r w:rsidRPr="00657B80">
        <w:t>kişilerin</w:t>
      </w:r>
      <w:proofErr w:type="spellEnd"/>
      <w:r w:rsidRPr="00657B80">
        <w:t xml:space="preserve"> </w:t>
      </w:r>
      <w:proofErr w:type="spellStart"/>
      <w:r w:rsidRPr="00657B80">
        <w:t>eş</w:t>
      </w:r>
      <w:proofErr w:type="spellEnd"/>
      <w:r w:rsidRPr="00657B80">
        <w:t xml:space="preserve"> </w:t>
      </w:r>
      <w:proofErr w:type="spellStart"/>
      <w:r w:rsidRPr="00657B80">
        <w:t>ve</w:t>
      </w:r>
      <w:proofErr w:type="spellEnd"/>
      <w:r w:rsidRPr="00657B80">
        <w:t xml:space="preserve"> </w:t>
      </w:r>
      <w:proofErr w:type="spellStart"/>
      <w:r w:rsidRPr="00657B80">
        <w:t>çocukları</w:t>
      </w:r>
      <w:proofErr w:type="spellEnd"/>
      <w:r w:rsidRPr="00657B80">
        <w:t xml:space="preserve"> Erasmus+ </w:t>
      </w:r>
      <w:proofErr w:type="spellStart"/>
      <w:r w:rsidRPr="00657B80">
        <w:t>öğrenci</w:t>
      </w:r>
      <w:proofErr w:type="spellEnd"/>
      <w:r w:rsidRPr="00657B80">
        <w:t xml:space="preserve"> </w:t>
      </w:r>
      <w:proofErr w:type="spellStart"/>
      <w:r w:rsidRPr="00657B80">
        <w:t>hareketliliğine</w:t>
      </w:r>
      <w:proofErr w:type="spellEnd"/>
      <w:r w:rsidRPr="00657B80">
        <w:t xml:space="preserve"> </w:t>
      </w:r>
      <w:proofErr w:type="spellStart"/>
      <w:r w:rsidRPr="00657B80">
        <w:t>başvurmaları</w:t>
      </w:r>
      <w:proofErr w:type="spellEnd"/>
      <w:r w:rsidRPr="00657B80">
        <w:t xml:space="preserve"> </w:t>
      </w:r>
      <w:proofErr w:type="spellStart"/>
      <w:r w:rsidRPr="00657B80">
        <w:t>halinde</w:t>
      </w:r>
      <w:proofErr w:type="spellEnd"/>
      <w:r w:rsidRPr="00657B80">
        <w:t xml:space="preserve"> </w:t>
      </w:r>
      <w:proofErr w:type="spellStart"/>
      <w:r w:rsidRPr="00657B80">
        <w:t>önceliklendirilir</w:t>
      </w:r>
      <w:proofErr w:type="spellEnd"/>
      <w:r w:rsidRPr="00657B80">
        <w:t>.</w:t>
      </w:r>
    </w:p>
    <w:p w14:paraId="2BD6AF99" w14:textId="7E218F92" w:rsidR="00C055EB" w:rsidRPr="00657B80" w:rsidRDefault="00C055EB" w:rsidP="00657B80">
      <w:pPr>
        <w:pStyle w:val="ListParagraph"/>
        <w:numPr>
          <w:ilvl w:val="0"/>
          <w:numId w:val="14"/>
        </w:numPr>
        <w:autoSpaceDE w:val="0"/>
        <w:autoSpaceDN w:val="0"/>
        <w:adjustRightInd w:val="0"/>
        <w:spacing w:line="360" w:lineRule="auto"/>
        <w:jc w:val="both"/>
        <w:rPr>
          <w:rFonts w:eastAsia="Calibri"/>
        </w:rPr>
      </w:pPr>
      <w:proofErr w:type="spellStart"/>
      <w:r w:rsidRPr="00657B80">
        <w:t>Önceliklendirme</w:t>
      </w:r>
      <w:proofErr w:type="spellEnd"/>
      <w:r w:rsidRPr="00657B80">
        <w:t xml:space="preserve"> </w:t>
      </w:r>
      <w:proofErr w:type="spellStart"/>
      <w:r w:rsidRPr="00657B80">
        <w:t>için</w:t>
      </w:r>
      <w:proofErr w:type="spellEnd"/>
      <w:r w:rsidRPr="00657B80">
        <w:t xml:space="preserve"> </w:t>
      </w:r>
      <w:proofErr w:type="spellStart"/>
      <w:r w:rsidRPr="00657B80">
        <w:t>öğrencinin</w:t>
      </w:r>
      <w:proofErr w:type="spellEnd"/>
      <w:r w:rsidRPr="00657B80">
        <w:t xml:space="preserve"> </w:t>
      </w:r>
      <w:proofErr w:type="spellStart"/>
      <w:r w:rsidRPr="00657B80">
        <w:t>Aile</w:t>
      </w:r>
      <w:proofErr w:type="spellEnd"/>
      <w:r w:rsidRPr="00657B80">
        <w:t xml:space="preserve"> </w:t>
      </w:r>
      <w:proofErr w:type="spellStart"/>
      <w:r w:rsidRPr="00657B80">
        <w:t>ve</w:t>
      </w:r>
      <w:proofErr w:type="spellEnd"/>
      <w:r w:rsidRPr="00657B80">
        <w:t xml:space="preserve"> </w:t>
      </w:r>
      <w:proofErr w:type="spellStart"/>
      <w:r w:rsidRPr="00657B80">
        <w:t>Sosyal</w:t>
      </w:r>
      <w:proofErr w:type="spellEnd"/>
      <w:r w:rsidRPr="00657B80">
        <w:t xml:space="preserve"> </w:t>
      </w:r>
      <w:proofErr w:type="spellStart"/>
      <w:r w:rsidRPr="00657B80">
        <w:t>Politikalar</w:t>
      </w:r>
      <w:proofErr w:type="spellEnd"/>
      <w:r w:rsidRPr="00657B80">
        <w:t xml:space="preserve"> </w:t>
      </w:r>
      <w:proofErr w:type="spellStart"/>
      <w:r w:rsidRPr="00657B80">
        <w:t>Bakanlığı’ndan</w:t>
      </w:r>
      <w:proofErr w:type="spellEnd"/>
      <w:r w:rsidRPr="00657B80">
        <w:t xml:space="preserve"> </w:t>
      </w:r>
      <w:proofErr w:type="spellStart"/>
      <w:r w:rsidRPr="00657B80">
        <w:t>hakkında</w:t>
      </w:r>
      <w:proofErr w:type="spellEnd"/>
      <w:r w:rsidRPr="00657B80">
        <w:t xml:space="preserve"> 2828 </w:t>
      </w:r>
      <w:proofErr w:type="spellStart"/>
      <w:r w:rsidRPr="00657B80">
        <w:t>sayılı</w:t>
      </w:r>
      <w:proofErr w:type="spellEnd"/>
      <w:r w:rsidRPr="00657B80">
        <w:t xml:space="preserve"> Kanun </w:t>
      </w:r>
      <w:proofErr w:type="spellStart"/>
      <w:r w:rsidRPr="00657B80">
        <w:t>uyarınca</w:t>
      </w:r>
      <w:proofErr w:type="spellEnd"/>
      <w:r w:rsidRPr="00657B80">
        <w:t xml:space="preserve"> </w:t>
      </w:r>
      <w:proofErr w:type="spellStart"/>
      <w:r w:rsidRPr="00657B80">
        <w:t>koruma</w:t>
      </w:r>
      <w:proofErr w:type="spellEnd"/>
      <w:r w:rsidRPr="00657B80">
        <w:t xml:space="preserve">, </w:t>
      </w:r>
      <w:proofErr w:type="spellStart"/>
      <w:r w:rsidRPr="00657B80">
        <w:t>bakım</w:t>
      </w:r>
      <w:proofErr w:type="spellEnd"/>
      <w:r w:rsidRPr="00657B80">
        <w:t xml:space="preserve"> </w:t>
      </w:r>
      <w:proofErr w:type="spellStart"/>
      <w:r w:rsidRPr="00657B80">
        <w:t>veya</w:t>
      </w:r>
      <w:proofErr w:type="spellEnd"/>
      <w:r w:rsidRPr="00657B80">
        <w:t xml:space="preserve"> </w:t>
      </w:r>
      <w:proofErr w:type="spellStart"/>
      <w:r w:rsidRPr="00657B80">
        <w:t>barınma</w:t>
      </w:r>
      <w:proofErr w:type="spellEnd"/>
      <w:r w:rsidRPr="00657B80">
        <w:t xml:space="preserve"> </w:t>
      </w:r>
      <w:proofErr w:type="spellStart"/>
      <w:r w:rsidRPr="00657B80">
        <w:t>kararı</w:t>
      </w:r>
      <w:proofErr w:type="spellEnd"/>
      <w:r w:rsidRPr="00657B80">
        <w:t xml:space="preserve"> </w:t>
      </w:r>
      <w:proofErr w:type="spellStart"/>
      <w:r w:rsidRPr="00657B80">
        <w:t>olduğuna</w:t>
      </w:r>
      <w:proofErr w:type="spellEnd"/>
      <w:r w:rsidRPr="00657B80">
        <w:t xml:space="preserve"> </w:t>
      </w:r>
      <w:proofErr w:type="spellStart"/>
      <w:r w:rsidRPr="00657B80">
        <w:t>dair</w:t>
      </w:r>
      <w:proofErr w:type="spellEnd"/>
      <w:r w:rsidRPr="00657B80">
        <w:t xml:space="preserve"> </w:t>
      </w:r>
      <w:proofErr w:type="spellStart"/>
      <w:r w:rsidRPr="00657B80">
        <w:t>yazıyı</w:t>
      </w:r>
      <w:proofErr w:type="spellEnd"/>
      <w:r w:rsidRPr="00657B80">
        <w:t xml:space="preserve"> </w:t>
      </w:r>
      <w:proofErr w:type="spellStart"/>
      <w:r w:rsidRPr="00657B80">
        <w:t>ibraz</w:t>
      </w:r>
      <w:proofErr w:type="spellEnd"/>
      <w:r w:rsidRPr="00657B80">
        <w:t xml:space="preserve"> </w:t>
      </w:r>
      <w:proofErr w:type="spellStart"/>
      <w:r w:rsidRPr="00657B80">
        <w:t>etmesi</w:t>
      </w:r>
      <w:proofErr w:type="spellEnd"/>
      <w:r w:rsidRPr="00657B80">
        <w:t xml:space="preserve"> </w:t>
      </w:r>
      <w:proofErr w:type="spellStart"/>
      <w:r w:rsidRPr="00657B80">
        <w:t>gerekir</w:t>
      </w:r>
      <w:proofErr w:type="spellEnd"/>
      <w:r w:rsidRPr="00657B80">
        <w:t>.</w:t>
      </w:r>
    </w:p>
    <w:p w14:paraId="3EFAA211" w14:textId="7D4BD626" w:rsidR="00BD47F0" w:rsidRPr="00657B80" w:rsidRDefault="00BD47F0" w:rsidP="00657B80">
      <w:pPr>
        <w:tabs>
          <w:tab w:val="center" w:pos="4536"/>
          <w:tab w:val="right" w:pos="9072"/>
        </w:tabs>
        <w:spacing w:line="360" w:lineRule="auto"/>
        <w:jc w:val="both"/>
        <w:rPr>
          <w:b/>
          <w:bCs/>
        </w:rPr>
      </w:pPr>
    </w:p>
    <w:p w14:paraId="219CEF44" w14:textId="77777777" w:rsidR="003257C8" w:rsidRDefault="003257C8" w:rsidP="00657B80">
      <w:pPr>
        <w:tabs>
          <w:tab w:val="center" w:pos="4536"/>
          <w:tab w:val="right" w:pos="9072"/>
        </w:tabs>
        <w:spacing w:line="360" w:lineRule="auto"/>
        <w:jc w:val="both"/>
        <w:rPr>
          <w:b/>
          <w:bCs/>
        </w:rPr>
      </w:pPr>
    </w:p>
    <w:p w14:paraId="6C8AB2FD" w14:textId="77777777" w:rsidR="003257C8" w:rsidRDefault="003257C8" w:rsidP="00657B80">
      <w:pPr>
        <w:tabs>
          <w:tab w:val="center" w:pos="4536"/>
          <w:tab w:val="right" w:pos="9072"/>
        </w:tabs>
        <w:spacing w:line="360" w:lineRule="auto"/>
        <w:jc w:val="both"/>
        <w:rPr>
          <w:b/>
          <w:bCs/>
        </w:rPr>
      </w:pPr>
    </w:p>
    <w:p w14:paraId="76235F25" w14:textId="77777777" w:rsidR="003257C8" w:rsidRDefault="003257C8" w:rsidP="00657B80">
      <w:pPr>
        <w:tabs>
          <w:tab w:val="center" w:pos="4536"/>
          <w:tab w:val="right" w:pos="9072"/>
        </w:tabs>
        <w:spacing w:line="360" w:lineRule="auto"/>
        <w:jc w:val="both"/>
        <w:rPr>
          <w:b/>
          <w:bCs/>
        </w:rPr>
      </w:pPr>
    </w:p>
    <w:p w14:paraId="6BD30931" w14:textId="20018A4D" w:rsidR="00D47BA1" w:rsidRPr="00657B80" w:rsidRDefault="00BD47F0" w:rsidP="00657B80">
      <w:pPr>
        <w:tabs>
          <w:tab w:val="center" w:pos="4536"/>
          <w:tab w:val="right" w:pos="9072"/>
        </w:tabs>
        <w:spacing w:line="360" w:lineRule="auto"/>
        <w:jc w:val="both"/>
        <w:rPr>
          <w:b/>
          <w:bCs/>
        </w:rPr>
      </w:pPr>
      <w:r w:rsidRPr="00657B80">
        <w:rPr>
          <w:b/>
          <w:bCs/>
        </w:rPr>
        <w:t>HİBE TABLOSU</w:t>
      </w:r>
      <w:r w:rsidR="00D47BA1" w:rsidRPr="00657B80">
        <w:rPr>
          <w:b/>
          <w:bCs/>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5552"/>
        <w:gridCol w:w="1559"/>
      </w:tblGrid>
      <w:tr w:rsidR="00657B80" w:rsidRPr="00657B80" w14:paraId="16113880" w14:textId="77777777" w:rsidTr="00657B80">
        <w:trPr>
          <w:trHeight w:val="900"/>
        </w:trPr>
        <w:tc>
          <w:tcPr>
            <w:tcW w:w="1961" w:type="dxa"/>
            <w:tcMar>
              <w:top w:w="0" w:type="dxa"/>
              <w:left w:w="108" w:type="dxa"/>
              <w:bottom w:w="0" w:type="dxa"/>
              <w:right w:w="108" w:type="dxa"/>
            </w:tcMar>
            <w:vAlign w:val="center"/>
            <w:hideMark/>
          </w:tcPr>
          <w:p w14:paraId="1A148E18" w14:textId="77777777" w:rsidR="00657B80" w:rsidRPr="00657B80" w:rsidRDefault="00657B80" w:rsidP="00657B80">
            <w:pPr>
              <w:spacing w:line="360" w:lineRule="auto"/>
              <w:jc w:val="both"/>
              <w:rPr>
                <w:b/>
                <w:bCs/>
                <w:color w:val="000000"/>
              </w:rPr>
            </w:pPr>
            <w:r w:rsidRPr="00657B80">
              <w:rPr>
                <w:b/>
                <w:bCs/>
                <w:color w:val="000000"/>
              </w:rPr>
              <w:t>Ülke Grupları</w:t>
            </w:r>
          </w:p>
        </w:tc>
        <w:tc>
          <w:tcPr>
            <w:tcW w:w="5552" w:type="dxa"/>
            <w:tcMar>
              <w:top w:w="0" w:type="dxa"/>
              <w:left w:w="108" w:type="dxa"/>
              <w:bottom w:w="0" w:type="dxa"/>
              <w:right w:w="108" w:type="dxa"/>
            </w:tcMar>
            <w:vAlign w:val="center"/>
            <w:hideMark/>
          </w:tcPr>
          <w:p w14:paraId="219BFAC6" w14:textId="77777777" w:rsidR="00657B80" w:rsidRPr="00657B80" w:rsidRDefault="00657B80" w:rsidP="00657B80">
            <w:pPr>
              <w:spacing w:line="360" w:lineRule="auto"/>
              <w:jc w:val="both"/>
              <w:rPr>
                <w:b/>
                <w:bCs/>
                <w:color w:val="000000"/>
              </w:rPr>
            </w:pPr>
            <w:r w:rsidRPr="00657B80">
              <w:rPr>
                <w:b/>
                <w:bCs/>
                <w:color w:val="000000"/>
              </w:rPr>
              <w:t>Hareketlilikte Misafir Olunan Ülkeler</w:t>
            </w:r>
          </w:p>
        </w:tc>
        <w:tc>
          <w:tcPr>
            <w:tcW w:w="1559" w:type="dxa"/>
            <w:tcMar>
              <w:top w:w="0" w:type="dxa"/>
              <w:left w:w="108" w:type="dxa"/>
              <w:bottom w:w="0" w:type="dxa"/>
              <w:right w:w="108" w:type="dxa"/>
            </w:tcMar>
            <w:vAlign w:val="center"/>
            <w:hideMark/>
          </w:tcPr>
          <w:p w14:paraId="56BDBC45" w14:textId="77777777" w:rsidR="00657B80" w:rsidRPr="00657B80" w:rsidRDefault="00657B80" w:rsidP="00A030CB">
            <w:pPr>
              <w:jc w:val="center"/>
              <w:rPr>
                <w:b/>
                <w:bCs/>
                <w:color w:val="000000"/>
              </w:rPr>
            </w:pPr>
            <w:r w:rsidRPr="00657B80">
              <w:rPr>
                <w:b/>
                <w:bCs/>
                <w:color w:val="000000"/>
              </w:rPr>
              <w:t>Aylık Hibe</w:t>
            </w:r>
          </w:p>
          <w:p w14:paraId="47EC7929" w14:textId="6163691D" w:rsidR="00657B80" w:rsidRPr="00657B80" w:rsidRDefault="00657B80" w:rsidP="00A030CB">
            <w:pPr>
              <w:jc w:val="center"/>
              <w:rPr>
                <w:b/>
                <w:bCs/>
                <w:color w:val="000000"/>
              </w:rPr>
            </w:pPr>
            <w:r w:rsidRPr="00657B80">
              <w:rPr>
                <w:b/>
                <w:bCs/>
                <w:color w:val="000000"/>
              </w:rPr>
              <w:t>Staj</w:t>
            </w:r>
          </w:p>
          <w:p w14:paraId="55F0E86B" w14:textId="77777777" w:rsidR="00657B80" w:rsidRPr="00657B80" w:rsidRDefault="00657B80" w:rsidP="00A030CB">
            <w:pPr>
              <w:jc w:val="center"/>
              <w:rPr>
                <w:b/>
                <w:bCs/>
                <w:color w:val="000000"/>
              </w:rPr>
            </w:pPr>
            <w:r w:rsidRPr="00657B80">
              <w:rPr>
                <w:b/>
                <w:bCs/>
                <w:color w:val="000000"/>
              </w:rPr>
              <w:t>(Avro)</w:t>
            </w:r>
          </w:p>
        </w:tc>
      </w:tr>
      <w:tr w:rsidR="00657B80" w:rsidRPr="00657B80" w14:paraId="2DD23E49" w14:textId="77777777" w:rsidTr="00657B80">
        <w:trPr>
          <w:trHeight w:val="1335"/>
        </w:trPr>
        <w:tc>
          <w:tcPr>
            <w:tcW w:w="1961" w:type="dxa"/>
            <w:tcMar>
              <w:top w:w="0" w:type="dxa"/>
              <w:left w:w="108" w:type="dxa"/>
              <w:bottom w:w="0" w:type="dxa"/>
              <w:right w:w="108" w:type="dxa"/>
            </w:tcMar>
            <w:vAlign w:val="center"/>
            <w:hideMark/>
          </w:tcPr>
          <w:p w14:paraId="2DB141FF" w14:textId="77777777" w:rsidR="00657B80" w:rsidRPr="00657B80" w:rsidRDefault="00657B80" w:rsidP="00657B80">
            <w:pPr>
              <w:spacing w:line="360" w:lineRule="auto"/>
              <w:jc w:val="both"/>
              <w:rPr>
                <w:color w:val="000000"/>
              </w:rPr>
            </w:pPr>
            <w:r w:rsidRPr="00657B80">
              <w:rPr>
                <w:color w:val="000000"/>
              </w:rPr>
              <w:t>1. ve 2. Grup Program Ülkeleri</w:t>
            </w:r>
          </w:p>
        </w:tc>
        <w:tc>
          <w:tcPr>
            <w:tcW w:w="5552" w:type="dxa"/>
            <w:tcMar>
              <w:top w:w="0" w:type="dxa"/>
              <w:left w:w="108" w:type="dxa"/>
              <w:bottom w:w="0" w:type="dxa"/>
              <w:right w:w="108" w:type="dxa"/>
            </w:tcMar>
            <w:vAlign w:val="center"/>
            <w:hideMark/>
          </w:tcPr>
          <w:p w14:paraId="5A262A39" w14:textId="77777777" w:rsidR="003257C8" w:rsidRDefault="003257C8" w:rsidP="003257C8">
            <w:r>
              <w:rPr>
                <w:rFonts w:ascii="Arial" w:hAnsi="Arial" w:cs="Arial"/>
                <w:color w:val="222222"/>
                <w:shd w:val="clear" w:color="auto" w:fill="FFFFFF"/>
              </w:rPr>
              <w:t>Almanya, Avusturya, Belçika, Danimarka, Finlandiya, Fransa, Güney Kıbrıs, Hollanda, İrlanda, İspanya, İsveç, İtalya, İzlanda, Lihtenştayn, Lüksemburg, Malta, Norveç, Portekiz, Yunanistan </w:t>
            </w:r>
          </w:p>
          <w:p w14:paraId="043D8FA9" w14:textId="7D1F88F4" w:rsidR="00657B80" w:rsidRPr="00657B80" w:rsidRDefault="00657B80" w:rsidP="00657B80">
            <w:pPr>
              <w:spacing w:line="360" w:lineRule="auto"/>
              <w:jc w:val="both"/>
              <w:rPr>
                <w:color w:val="000000"/>
              </w:rPr>
            </w:pPr>
          </w:p>
        </w:tc>
        <w:tc>
          <w:tcPr>
            <w:tcW w:w="1559" w:type="dxa"/>
            <w:tcMar>
              <w:top w:w="0" w:type="dxa"/>
              <w:left w:w="108" w:type="dxa"/>
              <w:bottom w:w="0" w:type="dxa"/>
              <w:right w:w="108" w:type="dxa"/>
            </w:tcMar>
            <w:vAlign w:val="center"/>
            <w:hideMark/>
          </w:tcPr>
          <w:p w14:paraId="11E2332F" w14:textId="66BCF7C1" w:rsidR="00657B80" w:rsidRPr="00657B80" w:rsidRDefault="003257C8" w:rsidP="00A030CB">
            <w:pPr>
              <w:spacing w:line="360" w:lineRule="auto"/>
              <w:jc w:val="center"/>
              <w:rPr>
                <w:color w:val="000000"/>
              </w:rPr>
            </w:pPr>
            <w:r>
              <w:rPr>
                <w:color w:val="000000"/>
              </w:rPr>
              <w:t>750</w:t>
            </w:r>
          </w:p>
        </w:tc>
      </w:tr>
      <w:tr w:rsidR="00657B80" w:rsidRPr="00657B80" w14:paraId="58308A9D" w14:textId="77777777" w:rsidTr="00657B80">
        <w:trPr>
          <w:trHeight w:val="1335"/>
        </w:trPr>
        <w:tc>
          <w:tcPr>
            <w:tcW w:w="1961" w:type="dxa"/>
            <w:tcMar>
              <w:top w:w="0" w:type="dxa"/>
              <w:left w:w="108" w:type="dxa"/>
              <w:bottom w:w="0" w:type="dxa"/>
              <w:right w:w="108" w:type="dxa"/>
            </w:tcMar>
            <w:vAlign w:val="center"/>
            <w:hideMark/>
          </w:tcPr>
          <w:p w14:paraId="75AC3070" w14:textId="77777777" w:rsidR="00657B80" w:rsidRPr="00657B80" w:rsidRDefault="00657B80" w:rsidP="00657B80">
            <w:pPr>
              <w:spacing w:line="360" w:lineRule="auto"/>
              <w:jc w:val="both"/>
              <w:rPr>
                <w:color w:val="000000"/>
              </w:rPr>
            </w:pPr>
            <w:r w:rsidRPr="00657B80">
              <w:rPr>
                <w:color w:val="000000"/>
              </w:rPr>
              <w:t>3. Grup Program Ülkeleri</w:t>
            </w:r>
          </w:p>
        </w:tc>
        <w:tc>
          <w:tcPr>
            <w:tcW w:w="5552" w:type="dxa"/>
            <w:tcMar>
              <w:top w:w="0" w:type="dxa"/>
              <w:left w:w="108" w:type="dxa"/>
              <w:bottom w:w="0" w:type="dxa"/>
              <w:right w:w="108" w:type="dxa"/>
            </w:tcMar>
            <w:vAlign w:val="center"/>
            <w:hideMark/>
          </w:tcPr>
          <w:p w14:paraId="4606A407" w14:textId="77777777" w:rsidR="003257C8" w:rsidRDefault="003257C8" w:rsidP="003257C8">
            <w:r>
              <w:rPr>
                <w:rFonts w:ascii="Times" w:hAnsi="Times"/>
                <w:color w:val="000000"/>
              </w:rPr>
              <w:t>Bulgaristan, Çek Cumhuriyeti, Estonya,  Hırvatistan, Kuzey Makedonya, Letonya,  Litvanya, Macaristan, Polonya, Romanya,  Sırbistan, Slovakya, Slovenya, Türkiye</w:t>
            </w:r>
          </w:p>
          <w:p w14:paraId="69CB222F" w14:textId="3DD5F000" w:rsidR="00657B80" w:rsidRPr="00657B80" w:rsidRDefault="00657B80" w:rsidP="00657B80">
            <w:pPr>
              <w:spacing w:line="360" w:lineRule="auto"/>
              <w:jc w:val="both"/>
              <w:rPr>
                <w:color w:val="000000"/>
              </w:rPr>
            </w:pPr>
          </w:p>
        </w:tc>
        <w:tc>
          <w:tcPr>
            <w:tcW w:w="1559" w:type="dxa"/>
            <w:tcMar>
              <w:top w:w="0" w:type="dxa"/>
              <w:left w:w="108" w:type="dxa"/>
              <w:bottom w:w="0" w:type="dxa"/>
              <w:right w:w="108" w:type="dxa"/>
            </w:tcMar>
            <w:vAlign w:val="center"/>
            <w:hideMark/>
          </w:tcPr>
          <w:p w14:paraId="50293705" w14:textId="2659F404" w:rsidR="00657B80" w:rsidRPr="00657B80" w:rsidRDefault="003257C8" w:rsidP="00A030CB">
            <w:pPr>
              <w:spacing w:line="360" w:lineRule="auto"/>
              <w:jc w:val="center"/>
              <w:rPr>
                <w:color w:val="000000"/>
              </w:rPr>
            </w:pPr>
            <w:r>
              <w:rPr>
                <w:color w:val="000000"/>
              </w:rPr>
              <w:t>6</w:t>
            </w:r>
            <w:r w:rsidR="00657B80" w:rsidRPr="00657B80">
              <w:rPr>
                <w:color w:val="000000"/>
              </w:rPr>
              <w:t>00</w:t>
            </w:r>
          </w:p>
        </w:tc>
      </w:tr>
    </w:tbl>
    <w:p w14:paraId="3A7E7210" w14:textId="4E9A75A8" w:rsidR="00D47BA1" w:rsidRPr="00657B80" w:rsidRDefault="00D47BA1" w:rsidP="00657B80">
      <w:pPr>
        <w:spacing w:line="360" w:lineRule="auto"/>
        <w:jc w:val="both"/>
      </w:pPr>
    </w:p>
    <w:p w14:paraId="5FFFB95C" w14:textId="5C03FC08" w:rsidR="004031A8" w:rsidRPr="00657B80" w:rsidRDefault="003257C8" w:rsidP="00657B80">
      <w:pPr>
        <w:numPr>
          <w:ilvl w:val="0"/>
          <w:numId w:val="4"/>
        </w:numPr>
        <w:spacing w:line="360" w:lineRule="auto"/>
        <w:jc w:val="both"/>
      </w:pPr>
      <w:r w:rsidRPr="00DC2496">
        <w:rPr>
          <w:b/>
          <w:bCs/>
        </w:rPr>
        <w:lastRenderedPageBreak/>
        <w:t>202</w:t>
      </w:r>
      <w:r>
        <w:rPr>
          <w:b/>
          <w:bCs/>
        </w:rPr>
        <w:t>1</w:t>
      </w:r>
      <w:r w:rsidRPr="00DC2496">
        <w:rPr>
          <w:b/>
          <w:bCs/>
        </w:rPr>
        <w:t>-1-TR01-KA1</w:t>
      </w:r>
      <w:r>
        <w:rPr>
          <w:b/>
          <w:bCs/>
        </w:rPr>
        <w:t>31</w:t>
      </w:r>
      <w:r w:rsidRPr="00DC2496">
        <w:rPr>
          <w:b/>
          <w:bCs/>
        </w:rPr>
        <w:t>-</w:t>
      </w:r>
      <w:r>
        <w:rPr>
          <w:b/>
          <w:bCs/>
        </w:rPr>
        <w:t xml:space="preserve">HED000003166 </w:t>
      </w:r>
      <w:proofErr w:type="spellStart"/>
      <w:r w:rsidR="004031A8" w:rsidRPr="00657B80">
        <w:t>nolu</w:t>
      </w:r>
      <w:proofErr w:type="spellEnd"/>
      <w:r w:rsidR="004031A8" w:rsidRPr="00657B80">
        <w:t xml:space="preserve"> Proje dönemi kapsamında gerçekl</w:t>
      </w:r>
      <w:r w:rsidR="00700C33">
        <w:t>eştirilecek hareketlilikler 20</w:t>
      </w:r>
      <w:r w:rsidR="00906D94">
        <w:t>2</w:t>
      </w:r>
      <w:r>
        <w:t>1</w:t>
      </w:r>
      <w:r w:rsidR="004031A8" w:rsidRPr="00657B80">
        <w:t xml:space="preserve"> sözleşme dönemi kurallarına tabi olacaktır.</w:t>
      </w:r>
    </w:p>
    <w:p w14:paraId="1A26F447" w14:textId="0A8D12E0" w:rsidR="00F66D3F" w:rsidRDefault="00C25D99" w:rsidP="00657B80">
      <w:pPr>
        <w:numPr>
          <w:ilvl w:val="0"/>
          <w:numId w:val="4"/>
        </w:numPr>
        <w:spacing w:line="360" w:lineRule="auto"/>
        <w:jc w:val="both"/>
      </w:pPr>
      <w:r w:rsidRPr="00657B80">
        <w:t>Ödemeler, toplam hibenin %80’ni gitmeden önce, %20’si dönünce olmak üzere iki taksitte yapılır.</w:t>
      </w:r>
    </w:p>
    <w:p w14:paraId="6119C9FB" w14:textId="693F6A11" w:rsidR="0085477E" w:rsidRPr="00657B80" w:rsidRDefault="0085477E" w:rsidP="00657B80">
      <w:pPr>
        <w:numPr>
          <w:ilvl w:val="0"/>
          <w:numId w:val="4"/>
        </w:numPr>
        <w:spacing w:line="360" w:lineRule="auto"/>
        <w:jc w:val="both"/>
      </w:pPr>
      <w:r>
        <w:t>Hareketliliğin karma (</w:t>
      </w:r>
      <w:proofErr w:type="spellStart"/>
      <w:r>
        <w:t>sanal+fiziksel</w:t>
      </w:r>
      <w:proofErr w:type="spellEnd"/>
      <w:r>
        <w:t xml:space="preserve">) olarak gerçekleştirilmesi halinde hareketlilik süresi ve hibe ödeme miktarlarına </w:t>
      </w:r>
      <w:proofErr w:type="spellStart"/>
      <w:r w:rsidRPr="007377BF">
        <w:rPr>
          <w:b/>
          <w:bCs/>
        </w:rPr>
        <w:t>Erasmus</w:t>
      </w:r>
      <w:proofErr w:type="spellEnd"/>
      <w:r w:rsidRPr="007377BF">
        <w:rPr>
          <w:b/>
          <w:bCs/>
        </w:rPr>
        <w:t xml:space="preserve"> + 2021</w:t>
      </w:r>
      <w:r>
        <w:rPr>
          <w:b/>
          <w:bCs/>
        </w:rPr>
        <w:t xml:space="preserve"> Sözleşme Dönemi</w:t>
      </w:r>
      <w:r w:rsidRPr="007377BF">
        <w:rPr>
          <w:b/>
          <w:bCs/>
        </w:rPr>
        <w:t xml:space="preserve"> El Kitabına</w:t>
      </w:r>
      <w:r>
        <w:t xml:space="preserve"> göre karar verilecektir.</w:t>
      </w:r>
    </w:p>
    <w:p w14:paraId="3272CAA1" w14:textId="77777777" w:rsidR="00657B80" w:rsidRDefault="00657B80" w:rsidP="00657B80">
      <w:pPr>
        <w:spacing w:line="360" w:lineRule="auto"/>
        <w:jc w:val="both"/>
        <w:rPr>
          <w:b/>
          <w:bCs/>
        </w:rPr>
      </w:pPr>
    </w:p>
    <w:p w14:paraId="31D5CF44" w14:textId="146CF153" w:rsidR="006D1723" w:rsidRPr="00657B80" w:rsidRDefault="006D1723" w:rsidP="00657B80">
      <w:pPr>
        <w:spacing w:line="360" w:lineRule="auto"/>
        <w:jc w:val="both"/>
      </w:pPr>
      <w:r w:rsidRPr="00657B80">
        <w:rPr>
          <w:b/>
          <w:bCs/>
        </w:rPr>
        <w:t>GENEL HÜKÜMLER:</w:t>
      </w:r>
    </w:p>
    <w:p w14:paraId="70148249" w14:textId="77777777" w:rsidR="00657B80" w:rsidRPr="00657B80" w:rsidRDefault="00657B80" w:rsidP="00657B80">
      <w:pPr>
        <w:spacing w:line="360" w:lineRule="auto"/>
        <w:jc w:val="both"/>
      </w:pPr>
      <w:r w:rsidRPr="00657B80">
        <w:t>Uygun Katılımcı Kurum / Kuruluşlar </w:t>
      </w:r>
    </w:p>
    <w:p w14:paraId="4028E0EB" w14:textId="77777777" w:rsidR="003257C8" w:rsidRPr="003257C8" w:rsidRDefault="003257C8" w:rsidP="003257C8">
      <w:pPr>
        <w:spacing w:before="267"/>
        <w:ind w:left="728" w:right="1152" w:firstLine="15"/>
        <w:jc w:val="both"/>
        <w:rPr>
          <w:color w:val="000000"/>
        </w:rPr>
      </w:pPr>
      <w:r w:rsidRPr="003257C8">
        <w:rPr>
          <w:rFonts w:ascii="Times" w:hAnsi="Times"/>
          <w:color w:val="000000"/>
        </w:rPr>
        <w:t>Staj faaliyeti gerçekleştirilebilecek ülkelerden birinde yerleşik, emek piyasasında ya da  eğitim, öğretim, gençlik, araştırma ve geliştirme alanında herhangi bir kamu ya da özel sektör  kuruluşu staj yeri olabilir. Sınırlandırıcı bir liste olmamakla birlikte aşağıdaki kuruluşlar  uygun staj yeri örneği olarak sayılabilir:  </w:t>
      </w:r>
    </w:p>
    <w:p w14:paraId="7B495F56" w14:textId="77777777" w:rsidR="003257C8" w:rsidRPr="003257C8" w:rsidRDefault="003257C8" w:rsidP="003257C8">
      <w:pPr>
        <w:spacing w:before="282"/>
        <w:ind w:left="737" w:right="2839"/>
        <w:rPr>
          <w:color w:val="000000"/>
        </w:rPr>
      </w:pPr>
      <w:r w:rsidRPr="003257C8">
        <w:rPr>
          <w:rFonts w:ascii="Times" w:hAnsi="Times"/>
          <w:color w:val="000000"/>
        </w:rPr>
        <w:t>- bir kamu ya da özel sektöre ait küçük, ortak veya büyük ölçekli işletmeler - yerel, bölgesel ya da ulusal kamu kurumları </w:t>
      </w:r>
    </w:p>
    <w:p w14:paraId="48DB652C" w14:textId="77777777" w:rsidR="003257C8" w:rsidRPr="003257C8" w:rsidRDefault="003257C8" w:rsidP="003257C8">
      <w:pPr>
        <w:spacing w:before="7"/>
        <w:ind w:left="736" w:right="1151" w:firstLine="1"/>
        <w:rPr>
          <w:color w:val="000000"/>
        </w:rPr>
      </w:pPr>
      <w:r w:rsidRPr="003257C8">
        <w:rPr>
          <w:rFonts w:ascii="Times" w:hAnsi="Times"/>
          <w:color w:val="000000"/>
        </w:rPr>
        <w:t>- gönderen ülkenin yurtdışındaki büyükelçilikleri veya konsoloslukları - ticaret odaları, esnaf-zanaatkâr birlikleri, borsalar ve sendika gibi iş dünyasına ait her türlü  oluşum/birlik </w:t>
      </w:r>
    </w:p>
    <w:p w14:paraId="23C51770" w14:textId="77777777" w:rsidR="003257C8" w:rsidRPr="003257C8" w:rsidRDefault="003257C8" w:rsidP="003257C8">
      <w:pPr>
        <w:spacing w:before="6"/>
        <w:ind w:left="737"/>
        <w:rPr>
          <w:color w:val="000000"/>
        </w:rPr>
      </w:pPr>
      <w:r w:rsidRPr="003257C8">
        <w:rPr>
          <w:rFonts w:ascii="Times" w:hAnsi="Times"/>
          <w:color w:val="000000"/>
        </w:rPr>
        <w:t>- araştırma enstitüleri </w:t>
      </w:r>
    </w:p>
    <w:p w14:paraId="5B20DDFB" w14:textId="77777777" w:rsidR="003257C8" w:rsidRPr="003257C8" w:rsidRDefault="003257C8" w:rsidP="003257C8">
      <w:pPr>
        <w:ind w:left="737"/>
        <w:rPr>
          <w:color w:val="000000"/>
        </w:rPr>
      </w:pPr>
      <w:r w:rsidRPr="003257C8">
        <w:rPr>
          <w:rFonts w:ascii="Times" w:hAnsi="Times"/>
          <w:color w:val="000000"/>
        </w:rPr>
        <w:t>- vakıflar </w:t>
      </w:r>
    </w:p>
    <w:p w14:paraId="16F0CC2A" w14:textId="77777777" w:rsidR="003257C8" w:rsidRPr="003257C8" w:rsidRDefault="003257C8" w:rsidP="003257C8">
      <w:pPr>
        <w:ind w:left="736" w:right="1150" w:firstLine="1"/>
        <w:rPr>
          <w:color w:val="000000"/>
        </w:rPr>
      </w:pPr>
      <w:r w:rsidRPr="003257C8">
        <w:rPr>
          <w:rFonts w:ascii="Times" w:hAnsi="Times"/>
          <w:color w:val="000000"/>
        </w:rPr>
        <w:t>- okul/enstitü/eğitim merkezi (mesleki eğitim veya yetişkin eğitim dâhil olmak üzere okul  öncesinden lise eğitimine kadar her türlü eğitim kurumu olabilir)  </w:t>
      </w:r>
    </w:p>
    <w:p w14:paraId="2ED522E7" w14:textId="77777777" w:rsidR="003257C8" w:rsidRPr="003257C8" w:rsidRDefault="003257C8" w:rsidP="003257C8">
      <w:pPr>
        <w:spacing w:before="6"/>
        <w:ind w:left="737"/>
        <w:rPr>
          <w:color w:val="000000"/>
        </w:rPr>
      </w:pPr>
      <w:r w:rsidRPr="003257C8">
        <w:rPr>
          <w:rFonts w:ascii="Times" w:hAnsi="Times"/>
          <w:color w:val="000000"/>
        </w:rPr>
        <w:t>- kar amacı gütmeyen kurumlar, dernekler, STK’lar  </w:t>
      </w:r>
    </w:p>
    <w:p w14:paraId="41A8C1DF" w14:textId="77777777" w:rsidR="003257C8" w:rsidRDefault="003257C8" w:rsidP="003257C8">
      <w:pPr>
        <w:ind w:left="729" w:right="1152" w:firstLine="8"/>
        <w:rPr>
          <w:color w:val="000000"/>
        </w:rPr>
      </w:pPr>
      <w:r w:rsidRPr="003257C8">
        <w:rPr>
          <w:rFonts w:ascii="Times" w:hAnsi="Times"/>
          <w:color w:val="000000"/>
        </w:rPr>
        <w:t xml:space="preserve">- kariyer planlama, profesyonel danışmanlık ve bilgilendirme hizmeti sunan kurumlar  - yükseköğretim kurumları (Program ülkelerinde yer alan yükseköğretim kurumları ECHE  sahibi olmalı, ortak ülkelerdeki yükseköğretim kurumları kendi ulusal mevzuatları uyarınca  yetkili bir merci tarafından tanınmış ve staj faaliyetinden önce gönderen kurumla ikili  </w:t>
      </w:r>
      <w:proofErr w:type="spellStart"/>
      <w:r w:rsidRPr="003257C8">
        <w:rPr>
          <w:rFonts w:ascii="Times" w:hAnsi="Times"/>
          <w:color w:val="000000"/>
        </w:rPr>
        <w:t>kurumlararası</w:t>
      </w:r>
      <w:proofErr w:type="spellEnd"/>
      <w:r w:rsidRPr="003257C8">
        <w:rPr>
          <w:rFonts w:ascii="Times" w:hAnsi="Times"/>
          <w:color w:val="000000"/>
        </w:rPr>
        <w:t xml:space="preserve"> anlaşma imzalamış olmalı)</w:t>
      </w:r>
    </w:p>
    <w:p w14:paraId="70E12B4F" w14:textId="77777777" w:rsidR="00657B80" w:rsidRDefault="00657B80" w:rsidP="00657B80">
      <w:pPr>
        <w:spacing w:line="360" w:lineRule="auto"/>
        <w:jc w:val="both"/>
        <w:rPr>
          <w:b/>
        </w:rPr>
      </w:pPr>
    </w:p>
    <w:p w14:paraId="19F7B31B" w14:textId="7089C897" w:rsidR="00657B80" w:rsidRPr="00657B80" w:rsidRDefault="00657B80" w:rsidP="00657B80">
      <w:pPr>
        <w:spacing w:line="360" w:lineRule="auto"/>
        <w:jc w:val="both"/>
        <w:rPr>
          <w:b/>
        </w:rPr>
      </w:pPr>
      <w:r w:rsidRPr="00657B80">
        <w:rPr>
          <w:b/>
        </w:rPr>
        <w:t>FAALİYETİN  SÜRESİ</w:t>
      </w:r>
    </w:p>
    <w:p w14:paraId="4E9EE288" w14:textId="77777777" w:rsidR="00657B80" w:rsidRPr="00657B80" w:rsidRDefault="00657B80" w:rsidP="00657B80">
      <w:pPr>
        <w:numPr>
          <w:ilvl w:val="0"/>
          <w:numId w:val="20"/>
        </w:numPr>
        <w:spacing w:line="360" w:lineRule="auto"/>
        <w:contextualSpacing/>
        <w:jc w:val="both"/>
      </w:pPr>
      <w:r w:rsidRPr="00657B80">
        <w:t>3 ay (90 Gün) </w:t>
      </w:r>
    </w:p>
    <w:p w14:paraId="40655F70" w14:textId="77777777" w:rsidR="00657B80" w:rsidRPr="00657B80" w:rsidRDefault="00657B80" w:rsidP="00657B80">
      <w:pPr>
        <w:spacing w:line="360" w:lineRule="auto"/>
        <w:jc w:val="both"/>
      </w:pPr>
      <w:r w:rsidRPr="00657B80">
        <w:t xml:space="preserve">Önemli Uyarı: </w:t>
      </w:r>
      <w:proofErr w:type="spellStart"/>
      <w:r w:rsidRPr="00657B80">
        <w:t>Erasmus</w:t>
      </w:r>
      <w:proofErr w:type="spellEnd"/>
      <w:r w:rsidRPr="00657B80">
        <w:t xml:space="preserve">+ El Kitabına göre faaliyet süresi 2 aydan başlar, 12 aya kadar sürebilir. Bununla birlikte, daha çok öğrencimizin staj hareketliliğinden yararlanmasını sağlamak üzere, Üniversitemizce hibe alınarak yapılabilecek azami staj süresi 3 ay (90 Gün) ile  sınırlandırılmıştır. Ancak, Ulusal Ajans’tan alınacak hibe miktarının yeterli olması durumunda, öğrencilerin daha uzun süreli faaliyet dönemleri için hibe ödeme durumu yeniden değerlendirilebilecektir. Yararlanıcılar, </w:t>
      </w:r>
      <w:proofErr w:type="spellStart"/>
      <w:r w:rsidRPr="00657B80">
        <w:t>Erasmus</w:t>
      </w:r>
      <w:proofErr w:type="spellEnd"/>
      <w:r w:rsidRPr="00657B80">
        <w:t xml:space="preserve"> hareketlilik sürelerini </w:t>
      </w:r>
      <w:proofErr w:type="spellStart"/>
      <w:r w:rsidRPr="00657B80">
        <w:t>hibesiz</w:t>
      </w:r>
      <w:proofErr w:type="spellEnd"/>
      <w:r w:rsidRPr="00657B80">
        <w:t xml:space="preserve"> uzatmak </w:t>
      </w:r>
      <w:r w:rsidRPr="00657B80">
        <w:lastRenderedPageBreak/>
        <w:t xml:space="preserve">istemeleri durumunda bu talepleri kabul edilir ve tüm </w:t>
      </w:r>
      <w:proofErr w:type="spellStart"/>
      <w:r w:rsidRPr="00657B80">
        <w:t>Erasmus</w:t>
      </w:r>
      <w:proofErr w:type="spellEnd"/>
      <w:r w:rsidRPr="00657B80">
        <w:t xml:space="preserve"> kurallarının uygulanması şartı ile öğrencinin </w:t>
      </w:r>
      <w:proofErr w:type="spellStart"/>
      <w:r w:rsidRPr="00657B80">
        <w:t>hibesiz</w:t>
      </w:r>
      <w:proofErr w:type="spellEnd"/>
      <w:r w:rsidRPr="00657B80">
        <w:t xml:space="preserve"> olarak kalmasına izin verilir.</w:t>
      </w:r>
    </w:p>
    <w:p w14:paraId="0C0B11F9" w14:textId="77777777" w:rsidR="00657B80" w:rsidRPr="00657B80" w:rsidRDefault="00657B80" w:rsidP="00657B80">
      <w:pPr>
        <w:numPr>
          <w:ilvl w:val="0"/>
          <w:numId w:val="19"/>
        </w:numPr>
        <w:spacing w:line="360" w:lineRule="auto"/>
        <w:jc w:val="both"/>
      </w:pPr>
      <w:r w:rsidRPr="00657B80">
        <w:t>Kısa dönem de dâhil (EQF 5 ve 6 seviyeleri) olacak şekilde birinci kademe (Lisans veya dengi)süresince;</w:t>
      </w:r>
    </w:p>
    <w:p w14:paraId="1FBD3F79" w14:textId="77777777" w:rsidR="00657B80" w:rsidRPr="00657B80" w:rsidRDefault="00657B80" w:rsidP="00657B80">
      <w:pPr>
        <w:numPr>
          <w:ilvl w:val="0"/>
          <w:numId w:val="19"/>
        </w:numPr>
        <w:spacing w:line="360" w:lineRule="auto"/>
        <w:jc w:val="both"/>
      </w:pPr>
      <w:r w:rsidRPr="00657B80">
        <w:t>İkinci kademe süresince (Yüksek Lisans veya dengi – EQF seviye 7); ve</w:t>
      </w:r>
    </w:p>
    <w:p w14:paraId="2D2DAA51" w14:textId="77777777" w:rsidR="00657B80" w:rsidRPr="00657B80" w:rsidRDefault="00657B80" w:rsidP="00657B80">
      <w:pPr>
        <w:numPr>
          <w:ilvl w:val="0"/>
          <w:numId w:val="19"/>
        </w:numPr>
        <w:spacing w:line="360" w:lineRule="auto"/>
        <w:jc w:val="both"/>
      </w:pPr>
      <w:r w:rsidRPr="00657B80">
        <w:t>Yeni mezunların staj süresi, staj yapmak için başvurdukları dönemin azami 12 ayına sayılır.</w:t>
      </w:r>
    </w:p>
    <w:p w14:paraId="46021840" w14:textId="77777777" w:rsidR="000F23A7" w:rsidRPr="00C94941" w:rsidRDefault="000F23A7" w:rsidP="00C94941">
      <w:pPr>
        <w:spacing w:line="360" w:lineRule="auto"/>
        <w:jc w:val="both"/>
      </w:pPr>
    </w:p>
    <w:p w14:paraId="491B9BE6" w14:textId="30B67BE9" w:rsidR="004031A8" w:rsidRPr="00657B80" w:rsidRDefault="004031A8" w:rsidP="00657B80">
      <w:pPr>
        <w:spacing w:line="360" w:lineRule="auto"/>
        <w:jc w:val="both"/>
        <w:rPr>
          <w:b/>
          <w:bCs/>
        </w:rPr>
      </w:pPr>
      <w:r w:rsidRPr="00657B80">
        <w:rPr>
          <w:b/>
          <w:bCs/>
        </w:rPr>
        <w:t>ÖZEL KOŞULLAR:</w:t>
      </w:r>
    </w:p>
    <w:p w14:paraId="4338990D" w14:textId="710F0001" w:rsidR="004031A8" w:rsidRPr="00657B80" w:rsidRDefault="004031A8" w:rsidP="00657B80">
      <w:pPr>
        <w:pStyle w:val="ListParagraph"/>
        <w:numPr>
          <w:ilvl w:val="0"/>
          <w:numId w:val="10"/>
        </w:numPr>
        <w:spacing w:line="360" w:lineRule="auto"/>
        <w:jc w:val="both"/>
        <w:rPr>
          <w:rFonts w:eastAsia="Times New Roman"/>
          <w:lang w:val="tr-TR"/>
        </w:rPr>
      </w:pPr>
      <w:proofErr w:type="spellStart"/>
      <w:r w:rsidRPr="00657B80">
        <w:rPr>
          <w:rFonts w:eastAsia="Times New Roman"/>
          <w:lang w:val="tr-TR"/>
        </w:rPr>
        <w:t>Erasmus</w:t>
      </w:r>
      <w:proofErr w:type="spellEnd"/>
      <w:r w:rsidRPr="00657B80">
        <w:rPr>
          <w:rFonts w:eastAsia="Times New Roman"/>
          <w:lang w:val="tr-TR"/>
        </w:rPr>
        <w:t xml:space="preserve"> Öğren</w:t>
      </w:r>
      <w:r w:rsidR="007D52C6">
        <w:rPr>
          <w:rFonts w:eastAsia="Times New Roman"/>
          <w:lang w:val="tr-TR"/>
        </w:rPr>
        <w:t>ci</w:t>
      </w:r>
      <w:r w:rsidRPr="00657B80">
        <w:rPr>
          <w:rFonts w:eastAsia="Times New Roman"/>
          <w:lang w:val="tr-TR"/>
        </w:rPr>
        <w:t xml:space="preserve"> Hareketliliği için Ulusal Ajans tarafından Üniversitemize tahsis edilen bütçe belirlenene kadar, tüm başvuru sahipleri aday statüsündedir. Başvuru sahibi, seçilmiş olarak ilan edilse dahi yukarıdaki koşul sağlanıncaya değin adaydır. </w:t>
      </w:r>
    </w:p>
    <w:p w14:paraId="6D546109" w14:textId="77777777" w:rsidR="004031A8" w:rsidRPr="00657B80" w:rsidRDefault="004031A8" w:rsidP="00657B80">
      <w:pPr>
        <w:pStyle w:val="ListParagraph"/>
        <w:numPr>
          <w:ilvl w:val="0"/>
          <w:numId w:val="10"/>
        </w:numPr>
        <w:spacing w:line="360" w:lineRule="auto"/>
        <w:jc w:val="both"/>
        <w:rPr>
          <w:rFonts w:eastAsia="Times New Roman"/>
          <w:lang w:val="tr-TR"/>
        </w:rPr>
      </w:pPr>
      <w:r w:rsidRPr="00657B80">
        <w:rPr>
          <w:rFonts w:eastAsia="Times New Roman"/>
          <w:lang w:val="tr-TR"/>
        </w:rPr>
        <w:t>Bir yıl için hibe verilmesi durumu ve hibeli uzatma taleplerine ilişkin ikinci bir duyuru, hibe imkânı olması halinde Koordinatörlüğümüzce ayrıca yapılacaktır.</w:t>
      </w:r>
    </w:p>
    <w:p w14:paraId="591B83E3" w14:textId="651B3E35" w:rsidR="004031A8" w:rsidRPr="00657B80" w:rsidRDefault="004031A8" w:rsidP="00657B80">
      <w:pPr>
        <w:pStyle w:val="ListParagraph"/>
        <w:numPr>
          <w:ilvl w:val="0"/>
          <w:numId w:val="10"/>
        </w:numPr>
        <w:spacing w:line="360" w:lineRule="auto"/>
        <w:jc w:val="both"/>
        <w:rPr>
          <w:rFonts w:eastAsia="Times New Roman"/>
          <w:lang w:val="tr-TR"/>
        </w:rPr>
      </w:pPr>
      <w:r w:rsidRPr="00657B80">
        <w:rPr>
          <w:rFonts w:eastAsia="Times New Roman"/>
          <w:lang w:val="tr-TR"/>
        </w:rPr>
        <w:t>Hareketlilik süresinin asgari sürenin altında olması durumunda (</w:t>
      </w:r>
      <w:r w:rsidR="002E4891">
        <w:rPr>
          <w:rFonts w:eastAsia="Times New Roman"/>
          <w:lang w:val="tr-TR"/>
        </w:rPr>
        <w:t>2</w:t>
      </w:r>
      <w:r w:rsidRPr="00657B80">
        <w:rPr>
          <w:rFonts w:eastAsia="Times New Roman"/>
          <w:lang w:val="tr-TR"/>
        </w:rPr>
        <w:t xml:space="preserve"> tam ay) söz konusu hareketlilik için hibe ödemesi yapılmaz. Öğrencinin erken dönmesini zorunlu kılacak mücbir sebep yoksa asgari faaliyet süresi şartına uygun olmaması nedeniyle kabul edilmemektedir.</w:t>
      </w:r>
    </w:p>
    <w:p w14:paraId="0F9F91C8" w14:textId="227AF3AB" w:rsidR="004031A8" w:rsidRPr="00657B80" w:rsidRDefault="004031A8" w:rsidP="00657B80">
      <w:pPr>
        <w:pStyle w:val="ListParagraph"/>
        <w:numPr>
          <w:ilvl w:val="0"/>
          <w:numId w:val="10"/>
        </w:numPr>
        <w:spacing w:line="360" w:lineRule="auto"/>
        <w:jc w:val="both"/>
        <w:rPr>
          <w:rFonts w:eastAsia="Times New Roman"/>
          <w:lang w:val="tr-TR"/>
        </w:rPr>
      </w:pPr>
      <w:r w:rsidRPr="00657B80">
        <w:rPr>
          <w:rFonts w:eastAsia="Times New Roman"/>
          <w:lang w:val="tr-TR"/>
        </w:rPr>
        <w:t xml:space="preserve">Öğrencilerin, mücbir sebeplerle (zorunluluk nedeniyle; ailevi sebepler, sağlık sebepleri, doğal afet gibi) planlanan hareketliliğin erken sonlandırılması gerektiği durumlarda öğrencilerin, bu durumlarını önceden Dış İlişkiler </w:t>
      </w:r>
      <w:proofErr w:type="spellStart"/>
      <w:r w:rsidR="000F23A7" w:rsidRPr="00657B80">
        <w:rPr>
          <w:rFonts w:eastAsia="Times New Roman"/>
          <w:lang w:val="tr-TR"/>
        </w:rPr>
        <w:t>Eramus</w:t>
      </w:r>
      <w:proofErr w:type="spellEnd"/>
      <w:r w:rsidR="000F23A7" w:rsidRPr="00657B80">
        <w:rPr>
          <w:rFonts w:eastAsia="Times New Roman"/>
          <w:lang w:val="tr-TR"/>
        </w:rPr>
        <w:t xml:space="preserve"> </w:t>
      </w:r>
      <w:r w:rsidRPr="00657B80">
        <w:rPr>
          <w:rFonts w:eastAsia="Times New Roman"/>
          <w:lang w:val="tr-TR"/>
        </w:rPr>
        <w:t>Ofisi ile iletişime geçerek, bildirmeleri gerekmektedir. Durumun mücbir bir sebepten kaynaklanıp kaynaklanmadığına ilişkin onay, Koordinatörlüğümüzce Ulusal Ajans Başkanlığı’na sorularak alınacaktır.  Durumları mücbir sebep olarak değerlendirilen öğrencilerin yurtdışında kaldıkları süre karşılığı hibe miktarı kendilerinde bırakılmak üzere, fazladan ödenen hibenin iadesi istenir.</w:t>
      </w:r>
    </w:p>
    <w:p w14:paraId="77A851DC" w14:textId="2F05C715" w:rsidR="004031A8" w:rsidRPr="004021AA" w:rsidRDefault="004031A8" w:rsidP="00657B80">
      <w:pPr>
        <w:pStyle w:val="ListParagraph"/>
        <w:numPr>
          <w:ilvl w:val="0"/>
          <w:numId w:val="10"/>
        </w:numPr>
        <w:spacing w:line="360" w:lineRule="auto"/>
        <w:jc w:val="both"/>
        <w:rPr>
          <w:rFonts w:eastAsia="Times New Roman"/>
          <w:color w:val="000000" w:themeColor="text1"/>
          <w:lang w:val="tr-TR"/>
        </w:rPr>
      </w:pPr>
      <w:r w:rsidRPr="004021AA">
        <w:rPr>
          <w:rFonts w:eastAsia="Times New Roman"/>
          <w:color w:val="000000" w:themeColor="text1"/>
          <w:lang w:val="tr-TR"/>
        </w:rPr>
        <w:t>Öğrencilerin, hareketliliğe başladıktan kısa bir süre (</w:t>
      </w:r>
      <w:r w:rsidR="002E4891" w:rsidRPr="004021AA">
        <w:rPr>
          <w:rFonts w:eastAsia="Times New Roman"/>
          <w:color w:val="000000" w:themeColor="text1"/>
          <w:lang w:val="tr-TR"/>
        </w:rPr>
        <w:t>2</w:t>
      </w:r>
      <w:r w:rsidRPr="004021AA">
        <w:rPr>
          <w:rFonts w:eastAsia="Times New Roman"/>
          <w:color w:val="000000" w:themeColor="text1"/>
          <w:lang w:val="tr-TR"/>
        </w:rPr>
        <w:t xml:space="preserve"> aylık asgari süre sağlanmadan) sonra kendi istekleriyle (mücbir sebep olmaksızın) hareketliliklerini sona erdirmeleri halinde, öğrenciye ödenmiş bulunan hibe varsa geri talep edilir. </w:t>
      </w:r>
      <w:r w:rsidR="00EC36AF" w:rsidRPr="004021AA">
        <w:rPr>
          <w:rFonts w:eastAsia="Times New Roman"/>
          <w:color w:val="000000" w:themeColor="text1"/>
          <w:lang w:val="tr-TR"/>
        </w:rPr>
        <w:t xml:space="preserve">Bu öğrencilerin yeniden programdan </w:t>
      </w:r>
      <w:r w:rsidR="007548D3" w:rsidRPr="004021AA">
        <w:rPr>
          <w:rFonts w:eastAsia="Times New Roman"/>
          <w:color w:val="000000" w:themeColor="text1"/>
          <w:lang w:val="tr-TR"/>
        </w:rPr>
        <w:t>yararlanmaları için bir sonraki çağrıya başvurup yeniden seçilmeleri gerekir.</w:t>
      </w:r>
    </w:p>
    <w:p w14:paraId="4FBD0A11" w14:textId="7E36C202" w:rsidR="00C540FF" w:rsidRPr="004021AA" w:rsidRDefault="00C540FF" w:rsidP="009B1769">
      <w:pPr>
        <w:pStyle w:val="ListParagraph"/>
        <w:spacing w:line="360" w:lineRule="auto"/>
        <w:jc w:val="both"/>
        <w:rPr>
          <w:rFonts w:eastAsia="Times New Roman"/>
          <w:color w:val="000000" w:themeColor="text1"/>
          <w:lang w:val="tr-TR"/>
        </w:rPr>
      </w:pPr>
    </w:p>
    <w:p w14:paraId="2E22D668" w14:textId="77777777" w:rsidR="000F23A7" w:rsidRPr="00657B80" w:rsidRDefault="000F23A7" w:rsidP="00657B80">
      <w:pPr>
        <w:spacing w:line="360" w:lineRule="auto"/>
        <w:jc w:val="both"/>
        <w:rPr>
          <w:b/>
        </w:rPr>
      </w:pPr>
    </w:p>
    <w:p w14:paraId="03E28C11" w14:textId="02226C92" w:rsidR="00966C7E" w:rsidRPr="00EC5BAD" w:rsidRDefault="007D417A" w:rsidP="00657B80">
      <w:pPr>
        <w:spacing w:line="360" w:lineRule="auto"/>
        <w:jc w:val="both"/>
        <w:rPr>
          <w:b/>
          <w:color w:val="FF0000"/>
          <w:highlight w:val="yellow"/>
        </w:rPr>
      </w:pPr>
      <w:r w:rsidRPr="00EC5BAD">
        <w:rPr>
          <w:b/>
          <w:color w:val="FF0000"/>
          <w:highlight w:val="yellow"/>
        </w:rPr>
        <w:lastRenderedPageBreak/>
        <w:t xml:space="preserve">Önemli Not: </w:t>
      </w:r>
      <w:r w:rsidR="00966C7E" w:rsidRPr="00EC5BAD">
        <w:rPr>
          <w:b/>
          <w:color w:val="FF0000"/>
          <w:highlight w:val="yellow"/>
        </w:rPr>
        <w:t>Yüksek Lisans öğrencilerinin dikkatine;</w:t>
      </w:r>
    </w:p>
    <w:p w14:paraId="0FCCC126" w14:textId="03528D9D" w:rsidR="00CE0CC2" w:rsidRPr="00EC5BAD" w:rsidRDefault="007D417A" w:rsidP="00657B80">
      <w:pPr>
        <w:spacing w:line="360" w:lineRule="auto"/>
        <w:jc w:val="both"/>
        <w:rPr>
          <w:b/>
          <w:color w:val="FF0000"/>
        </w:rPr>
      </w:pPr>
      <w:r w:rsidRPr="00EC5BAD">
        <w:rPr>
          <w:b/>
          <w:color w:val="FF0000"/>
          <w:highlight w:val="yellow"/>
        </w:rPr>
        <w:t>Yüksek lisans programına kayıtlı ve tez aşamasında bulunan öğrenciler bu ilan metninde belirtilen söz konusu hareketlilikten yararlanabilir. Ancak</w:t>
      </w:r>
      <w:r w:rsidR="00151A18" w:rsidRPr="00EC5BAD">
        <w:rPr>
          <w:b/>
          <w:color w:val="FF0000"/>
          <w:highlight w:val="yellow"/>
        </w:rPr>
        <w:t xml:space="preserve"> yapılacak hareketliliğin öğrencinin durumuna uygunluğu ve transkripti</w:t>
      </w:r>
      <w:r w:rsidRPr="00EC5BAD">
        <w:rPr>
          <w:b/>
          <w:color w:val="FF0000"/>
          <w:highlight w:val="yellow"/>
        </w:rPr>
        <w:t xml:space="preserve"> ile </w:t>
      </w:r>
      <w:r w:rsidR="00966C7E" w:rsidRPr="00EC5BAD">
        <w:rPr>
          <w:b/>
          <w:color w:val="FF0000"/>
          <w:highlight w:val="yellow"/>
        </w:rPr>
        <w:t xml:space="preserve">ilgili </w:t>
      </w:r>
      <w:r w:rsidRPr="00EC5BAD">
        <w:rPr>
          <w:b/>
          <w:color w:val="FF0000"/>
          <w:highlight w:val="yellow"/>
        </w:rPr>
        <w:t>değerlendirme</w:t>
      </w:r>
      <w:r w:rsidR="00966C7E" w:rsidRPr="00EC5BAD">
        <w:rPr>
          <w:b/>
          <w:color w:val="FF0000"/>
          <w:highlight w:val="yellow"/>
        </w:rPr>
        <w:t xml:space="preserve"> öğrenciler</w:t>
      </w:r>
      <w:r w:rsidRPr="00EC5BAD">
        <w:rPr>
          <w:b/>
          <w:color w:val="FF0000"/>
          <w:highlight w:val="yellow"/>
        </w:rPr>
        <w:t>i</w:t>
      </w:r>
      <w:r w:rsidR="00966C7E" w:rsidRPr="00EC5BAD">
        <w:rPr>
          <w:b/>
          <w:color w:val="FF0000"/>
          <w:highlight w:val="yellow"/>
        </w:rPr>
        <w:t>mizin öğrenim gördüğü Anabilim Dalı Başkanlığı ve tez danışm</w:t>
      </w:r>
      <w:r w:rsidRPr="00EC5BAD">
        <w:rPr>
          <w:b/>
          <w:color w:val="FF0000"/>
          <w:highlight w:val="yellow"/>
        </w:rPr>
        <w:t>anın uygun görüşleri esas alınarak yapılmaktadır. Bu nedenle başvuru öncesinde; öğrencilerimizin anabilim dalının görüşlerini alması önem arz etmektedir.</w:t>
      </w:r>
    </w:p>
    <w:p w14:paraId="3C772543" w14:textId="2A5EA8E5" w:rsidR="00533093" w:rsidRDefault="00533093" w:rsidP="00657B80">
      <w:pPr>
        <w:spacing w:line="360" w:lineRule="auto"/>
        <w:jc w:val="both"/>
      </w:pPr>
    </w:p>
    <w:p w14:paraId="0C822579" w14:textId="09E0B919" w:rsidR="00816A8B" w:rsidRDefault="00816A8B" w:rsidP="00657B80">
      <w:pPr>
        <w:spacing w:line="360" w:lineRule="auto"/>
        <w:jc w:val="both"/>
        <w:rPr>
          <w:b/>
        </w:rPr>
      </w:pPr>
      <w:r w:rsidRPr="00816A8B">
        <w:rPr>
          <w:b/>
        </w:rPr>
        <w:t>FAALİYET SÜRESİ UZATMA</w:t>
      </w:r>
    </w:p>
    <w:p w14:paraId="768C5F43" w14:textId="77777777" w:rsidR="006C0175" w:rsidRDefault="006C0175" w:rsidP="006C0175">
      <w:pPr>
        <w:pStyle w:val="ListParagraph"/>
        <w:numPr>
          <w:ilvl w:val="0"/>
          <w:numId w:val="10"/>
        </w:numPr>
        <w:spacing w:line="360" w:lineRule="auto"/>
        <w:jc w:val="both"/>
      </w:pPr>
      <w:proofErr w:type="spellStart"/>
      <w:r w:rsidRPr="006C0175">
        <w:t>Öğrencinin</w:t>
      </w:r>
      <w:proofErr w:type="spellEnd"/>
      <w:r w:rsidRPr="006C0175">
        <w:t xml:space="preserve"> </w:t>
      </w:r>
      <w:proofErr w:type="spellStart"/>
      <w:r w:rsidRPr="006C0175">
        <w:t>faaliyet</w:t>
      </w:r>
      <w:proofErr w:type="spellEnd"/>
      <w:r w:rsidRPr="006C0175">
        <w:t xml:space="preserve"> </w:t>
      </w:r>
      <w:proofErr w:type="spellStart"/>
      <w:r w:rsidRPr="006C0175">
        <w:t>süresinin</w:t>
      </w:r>
      <w:proofErr w:type="spellEnd"/>
      <w:r w:rsidRPr="006C0175">
        <w:t xml:space="preserve"> </w:t>
      </w:r>
      <w:proofErr w:type="spellStart"/>
      <w:r w:rsidRPr="006C0175">
        <w:t>uzatılmasını</w:t>
      </w:r>
      <w:proofErr w:type="spellEnd"/>
      <w:r w:rsidRPr="006C0175">
        <w:t xml:space="preserve"> </w:t>
      </w:r>
      <w:proofErr w:type="spellStart"/>
      <w:r w:rsidRPr="006C0175">
        <w:t>istemesi</w:t>
      </w:r>
      <w:proofErr w:type="spellEnd"/>
      <w:r w:rsidRPr="006C0175">
        <w:t xml:space="preserve"> </w:t>
      </w:r>
      <w:proofErr w:type="spellStart"/>
      <w:r w:rsidRPr="006C0175">
        <w:t>halinde</w:t>
      </w:r>
      <w:proofErr w:type="spellEnd"/>
      <w:r w:rsidRPr="006C0175">
        <w:t xml:space="preserve"> </w:t>
      </w:r>
      <w:proofErr w:type="spellStart"/>
      <w:r w:rsidRPr="006C0175">
        <w:t>talebi</w:t>
      </w:r>
      <w:proofErr w:type="spellEnd"/>
      <w:r w:rsidRPr="006C0175">
        <w:t xml:space="preserve">, Erasmus </w:t>
      </w:r>
      <w:proofErr w:type="spellStart"/>
      <w:r w:rsidRPr="006C0175">
        <w:t>ofisi</w:t>
      </w:r>
      <w:proofErr w:type="spellEnd"/>
      <w:r w:rsidRPr="006C0175">
        <w:t xml:space="preserve"> </w:t>
      </w:r>
      <w:proofErr w:type="spellStart"/>
      <w:r w:rsidRPr="006C0175">
        <w:t>ve</w:t>
      </w:r>
      <w:proofErr w:type="spellEnd"/>
      <w:r w:rsidRPr="006C0175">
        <w:t xml:space="preserve"> </w:t>
      </w:r>
      <w:proofErr w:type="spellStart"/>
      <w:r w:rsidRPr="006C0175">
        <w:t>öğrencinin</w:t>
      </w:r>
      <w:proofErr w:type="spellEnd"/>
      <w:r>
        <w:t xml:space="preserve"> </w:t>
      </w:r>
      <w:proofErr w:type="spellStart"/>
      <w:r w:rsidRPr="006C0175">
        <w:t>fakülte</w:t>
      </w:r>
      <w:proofErr w:type="spellEnd"/>
      <w:r w:rsidRPr="006C0175">
        <w:t>/</w:t>
      </w:r>
      <w:proofErr w:type="spellStart"/>
      <w:r w:rsidRPr="006C0175">
        <w:t>bölüm</w:t>
      </w:r>
      <w:proofErr w:type="spellEnd"/>
      <w:r w:rsidRPr="006C0175">
        <w:t xml:space="preserve"> </w:t>
      </w:r>
      <w:proofErr w:type="spellStart"/>
      <w:r w:rsidRPr="006C0175">
        <w:t>yetkilileri</w:t>
      </w:r>
      <w:proofErr w:type="spellEnd"/>
      <w:r w:rsidRPr="006C0175">
        <w:t xml:space="preserve"> </w:t>
      </w:r>
      <w:proofErr w:type="spellStart"/>
      <w:r w:rsidRPr="006C0175">
        <w:t>tarafından</w:t>
      </w:r>
      <w:proofErr w:type="spellEnd"/>
      <w:r w:rsidRPr="006C0175">
        <w:t xml:space="preserve"> </w:t>
      </w:r>
      <w:proofErr w:type="spellStart"/>
      <w:r w:rsidRPr="006C0175">
        <w:t>değerlendirilir</w:t>
      </w:r>
      <w:proofErr w:type="spellEnd"/>
      <w:r w:rsidRPr="006C0175">
        <w:t xml:space="preserve">. </w:t>
      </w:r>
      <w:proofErr w:type="spellStart"/>
      <w:r w:rsidRPr="006C0175">
        <w:t>Gidilen</w:t>
      </w:r>
      <w:proofErr w:type="spellEnd"/>
      <w:r w:rsidRPr="006C0175">
        <w:t xml:space="preserve"> </w:t>
      </w:r>
      <w:proofErr w:type="spellStart"/>
      <w:r w:rsidRPr="006C0175">
        <w:t>kurumun</w:t>
      </w:r>
      <w:proofErr w:type="spellEnd"/>
      <w:r w:rsidRPr="006C0175">
        <w:t xml:space="preserve"> </w:t>
      </w:r>
      <w:proofErr w:type="spellStart"/>
      <w:r w:rsidRPr="006C0175">
        <w:t>onayı</w:t>
      </w:r>
      <w:proofErr w:type="spellEnd"/>
      <w:r w:rsidRPr="006C0175">
        <w:t xml:space="preserve"> </w:t>
      </w:r>
      <w:proofErr w:type="spellStart"/>
      <w:r w:rsidRPr="006C0175">
        <w:t>ve</w:t>
      </w:r>
      <w:proofErr w:type="spellEnd"/>
      <w:r w:rsidRPr="006C0175">
        <w:t xml:space="preserve"> </w:t>
      </w:r>
      <w:proofErr w:type="spellStart"/>
      <w:r w:rsidRPr="006C0175">
        <w:t>öğrencinin</w:t>
      </w:r>
      <w:proofErr w:type="spellEnd"/>
      <w:r>
        <w:t xml:space="preserve"> </w:t>
      </w:r>
      <w:r w:rsidRPr="006C0175">
        <w:rPr>
          <w:rFonts w:eastAsia="Times New Roman"/>
          <w:lang w:val="tr-TR"/>
        </w:rPr>
        <w:t>akademik</w:t>
      </w:r>
      <w:r w:rsidRPr="006C0175">
        <w:t xml:space="preserve"> </w:t>
      </w:r>
      <w:proofErr w:type="spellStart"/>
      <w:r w:rsidRPr="006C0175">
        <w:t>durumunun</w:t>
      </w:r>
      <w:proofErr w:type="spellEnd"/>
      <w:r w:rsidRPr="006C0175">
        <w:t xml:space="preserve"> da </w:t>
      </w:r>
      <w:proofErr w:type="spellStart"/>
      <w:r w:rsidRPr="006C0175">
        <w:t>uygun</w:t>
      </w:r>
      <w:proofErr w:type="spellEnd"/>
      <w:r w:rsidRPr="006C0175">
        <w:t xml:space="preserve"> </w:t>
      </w:r>
      <w:proofErr w:type="spellStart"/>
      <w:r w:rsidRPr="006C0175">
        <w:t>olmasına</w:t>
      </w:r>
      <w:proofErr w:type="spellEnd"/>
      <w:r w:rsidRPr="006C0175">
        <w:t xml:space="preserve"> </w:t>
      </w:r>
      <w:proofErr w:type="spellStart"/>
      <w:r w:rsidRPr="006C0175">
        <w:t>bağlı</w:t>
      </w:r>
      <w:proofErr w:type="spellEnd"/>
      <w:r w:rsidRPr="006C0175">
        <w:t xml:space="preserve"> </w:t>
      </w:r>
      <w:proofErr w:type="spellStart"/>
      <w:r w:rsidRPr="006C0175">
        <w:t>olarak</w:t>
      </w:r>
      <w:proofErr w:type="spellEnd"/>
      <w:r w:rsidRPr="006C0175">
        <w:t xml:space="preserve"> </w:t>
      </w:r>
      <w:proofErr w:type="spellStart"/>
      <w:r w:rsidRPr="006C0175">
        <w:t>süre</w:t>
      </w:r>
      <w:proofErr w:type="spellEnd"/>
      <w:r w:rsidRPr="006C0175">
        <w:t xml:space="preserve"> </w:t>
      </w:r>
      <w:proofErr w:type="spellStart"/>
      <w:r w:rsidRPr="006C0175">
        <w:t>uzatımı</w:t>
      </w:r>
      <w:proofErr w:type="spellEnd"/>
      <w:r w:rsidRPr="006C0175">
        <w:t xml:space="preserve"> </w:t>
      </w:r>
      <w:proofErr w:type="spellStart"/>
      <w:r w:rsidRPr="006C0175">
        <w:t>yapılması</w:t>
      </w:r>
      <w:proofErr w:type="spellEnd"/>
      <w:r w:rsidRPr="006C0175">
        <w:t xml:space="preserve"> </w:t>
      </w:r>
      <w:proofErr w:type="spellStart"/>
      <w:r w:rsidRPr="006C0175">
        <w:t>mümkündür</w:t>
      </w:r>
      <w:proofErr w:type="spellEnd"/>
      <w:r w:rsidRPr="006C0175">
        <w:t xml:space="preserve">, </w:t>
      </w:r>
      <w:proofErr w:type="spellStart"/>
      <w:r w:rsidRPr="006C0175">
        <w:t>fakat</w:t>
      </w:r>
      <w:proofErr w:type="spellEnd"/>
      <w:r>
        <w:t xml:space="preserve"> </w:t>
      </w:r>
      <w:proofErr w:type="spellStart"/>
      <w:r w:rsidRPr="006C0175">
        <w:t>zorunlu</w:t>
      </w:r>
      <w:proofErr w:type="spellEnd"/>
      <w:r w:rsidRPr="006C0175">
        <w:t xml:space="preserve"> </w:t>
      </w:r>
      <w:proofErr w:type="spellStart"/>
      <w:r w:rsidRPr="006C0175">
        <w:t>değildir</w:t>
      </w:r>
      <w:proofErr w:type="spellEnd"/>
      <w:r w:rsidRPr="006C0175">
        <w:t xml:space="preserve">. </w:t>
      </w:r>
    </w:p>
    <w:p w14:paraId="00024B8E" w14:textId="256032DF" w:rsidR="006C0175" w:rsidRPr="006C0175" w:rsidRDefault="006C0175" w:rsidP="006C0175">
      <w:pPr>
        <w:pStyle w:val="ListParagraph"/>
        <w:numPr>
          <w:ilvl w:val="0"/>
          <w:numId w:val="10"/>
        </w:numPr>
        <w:spacing w:line="360" w:lineRule="auto"/>
        <w:jc w:val="both"/>
      </w:pPr>
      <w:proofErr w:type="spellStart"/>
      <w:r w:rsidRPr="006C0175">
        <w:t>Süre</w:t>
      </w:r>
      <w:proofErr w:type="spellEnd"/>
      <w:r w:rsidRPr="006C0175">
        <w:t xml:space="preserve"> </w:t>
      </w:r>
      <w:proofErr w:type="spellStart"/>
      <w:r w:rsidRPr="006C0175">
        <w:t>uzatması</w:t>
      </w:r>
      <w:proofErr w:type="spellEnd"/>
      <w:r w:rsidRPr="006C0175">
        <w:t xml:space="preserve"> </w:t>
      </w:r>
      <w:proofErr w:type="spellStart"/>
      <w:r w:rsidRPr="006C0175">
        <w:t>gerçekleştirilmesi</w:t>
      </w:r>
      <w:proofErr w:type="spellEnd"/>
      <w:r w:rsidRPr="006C0175">
        <w:t xml:space="preserve"> </w:t>
      </w:r>
      <w:proofErr w:type="spellStart"/>
      <w:r w:rsidRPr="006C0175">
        <w:t>için</w:t>
      </w:r>
      <w:proofErr w:type="spellEnd"/>
      <w:r w:rsidRPr="006C0175">
        <w:t xml:space="preserve"> </w:t>
      </w:r>
      <w:proofErr w:type="spellStart"/>
      <w:r w:rsidRPr="006C0175">
        <w:t>aşağıdaki</w:t>
      </w:r>
      <w:proofErr w:type="spellEnd"/>
      <w:r w:rsidRPr="006C0175">
        <w:t xml:space="preserve"> </w:t>
      </w:r>
      <w:proofErr w:type="spellStart"/>
      <w:r w:rsidRPr="006C0175">
        <w:t>şartların</w:t>
      </w:r>
      <w:proofErr w:type="spellEnd"/>
      <w:r w:rsidRPr="006C0175">
        <w:t xml:space="preserve"> </w:t>
      </w:r>
      <w:proofErr w:type="spellStart"/>
      <w:r w:rsidRPr="006C0175">
        <w:t>sağlanması</w:t>
      </w:r>
      <w:proofErr w:type="spellEnd"/>
      <w:r w:rsidRPr="006C0175">
        <w:t xml:space="preserve"> </w:t>
      </w:r>
      <w:proofErr w:type="spellStart"/>
      <w:r w:rsidRPr="006C0175">
        <w:t>gerekir</w:t>
      </w:r>
      <w:proofErr w:type="spellEnd"/>
    </w:p>
    <w:p w14:paraId="1BA8BE46" w14:textId="77777777" w:rsidR="006C0175" w:rsidRDefault="006C0175" w:rsidP="006C0175">
      <w:pPr>
        <w:pStyle w:val="ListParagraph"/>
        <w:numPr>
          <w:ilvl w:val="0"/>
          <w:numId w:val="24"/>
        </w:numPr>
        <w:spacing w:line="360" w:lineRule="auto"/>
        <w:jc w:val="both"/>
      </w:pPr>
      <w:proofErr w:type="spellStart"/>
      <w:r w:rsidRPr="006C0175">
        <w:t>Uzatılan</w:t>
      </w:r>
      <w:proofErr w:type="spellEnd"/>
      <w:r w:rsidRPr="006C0175">
        <w:t xml:space="preserve"> </w:t>
      </w:r>
      <w:proofErr w:type="spellStart"/>
      <w:r w:rsidRPr="006C0175">
        <w:t>sürenin</w:t>
      </w:r>
      <w:proofErr w:type="spellEnd"/>
      <w:r w:rsidRPr="006C0175">
        <w:t xml:space="preserve"> </w:t>
      </w:r>
      <w:proofErr w:type="spellStart"/>
      <w:r w:rsidRPr="006C0175">
        <w:t>mevcut</w:t>
      </w:r>
      <w:proofErr w:type="spellEnd"/>
      <w:r w:rsidRPr="006C0175">
        <w:t xml:space="preserve"> </w:t>
      </w:r>
      <w:proofErr w:type="spellStart"/>
      <w:r w:rsidRPr="006C0175">
        <w:t>dönemi</w:t>
      </w:r>
      <w:proofErr w:type="spellEnd"/>
      <w:r w:rsidRPr="006C0175">
        <w:t xml:space="preserve"> </w:t>
      </w:r>
      <w:proofErr w:type="spellStart"/>
      <w:r w:rsidRPr="006C0175">
        <w:t>aralıksız</w:t>
      </w:r>
      <w:proofErr w:type="spellEnd"/>
      <w:r w:rsidRPr="006C0175">
        <w:t xml:space="preserve"> </w:t>
      </w:r>
      <w:proofErr w:type="spellStart"/>
      <w:r w:rsidRPr="006C0175">
        <w:t>takip</w:t>
      </w:r>
      <w:proofErr w:type="spellEnd"/>
      <w:r w:rsidRPr="006C0175">
        <w:t xml:space="preserve"> </w:t>
      </w:r>
      <w:proofErr w:type="spellStart"/>
      <w:r w:rsidRPr="006C0175">
        <w:t>etmesi</w:t>
      </w:r>
      <w:proofErr w:type="spellEnd"/>
      <w:r w:rsidRPr="006C0175">
        <w:t xml:space="preserve"> </w:t>
      </w:r>
      <w:proofErr w:type="spellStart"/>
      <w:r w:rsidRPr="006C0175">
        <w:t>gerekir</w:t>
      </w:r>
      <w:proofErr w:type="spellEnd"/>
      <w:r w:rsidRPr="006C0175">
        <w:t xml:space="preserve"> (</w:t>
      </w:r>
      <w:proofErr w:type="spellStart"/>
      <w:r w:rsidRPr="006C0175">
        <w:t>Tatiller</w:t>
      </w:r>
      <w:proofErr w:type="spellEnd"/>
      <w:r w:rsidRPr="006C0175">
        <w:t xml:space="preserve"> </w:t>
      </w:r>
      <w:proofErr w:type="spellStart"/>
      <w:r w:rsidRPr="006C0175">
        <w:t>ve</w:t>
      </w:r>
      <w:proofErr w:type="spellEnd"/>
      <w:r w:rsidRPr="006C0175">
        <w:t xml:space="preserve"> </w:t>
      </w:r>
      <w:proofErr w:type="spellStart"/>
      <w:r w:rsidRPr="006C0175">
        <w:t>dönem</w:t>
      </w:r>
      <w:proofErr w:type="spellEnd"/>
      <w:r w:rsidRPr="006C0175">
        <w:t xml:space="preserve"> </w:t>
      </w:r>
      <w:proofErr w:type="spellStart"/>
      <w:r w:rsidRPr="006C0175">
        <w:t>araları</w:t>
      </w:r>
      <w:proofErr w:type="spellEnd"/>
      <w:r w:rsidRPr="006C0175">
        <w:t xml:space="preserve"> </w:t>
      </w:r>
      <w:proofErr w:type="spellStart"/>
      <w:r w:rsidRPr="006C0175">
        <w:t>aralık</w:t>
      </w:r>
      <w:proofErr w:type="spellEnd"/>
      <w:r>
        <w:t xml:space="preserve"> </w:t>
      </w:r>
      <w:proofErr w:type="spellStart"/>
      <w:r w:rsidRPr="006C0175">
        <w:t>olarak</w:t>
      </w:r>
      <w:proofErr w:type="spellEnd"/>
      <w:r w:rsidRPr="006C0175">
        <w:t xml:space="preserve"> </w:t>
      </w:r>
      <w:proofErr w:type="spellStart"/>
      <w:r w:rsidRPr="006C0175">
        <w:t>kabul</w:t>
      </w:r>
      <w:proofErr w:type="spellEnd"/>
      <w:r w:rsidRPr="006C0175">
        <w:t xml:space="preserve"> </w:t>
      </w:r>
      <w:proofErr w:type="spellStart"/>
      <w:r w:rsidRPr="006C0175">
        <w:t>edilmez</w:t>
      </w:r>
      <w:proofErr w:type="spellEnd"/>
      <w:r w:rsidRPr="006C0175">
        <w:t xml:space="preserve">. </w:t>
      </w:r>
      <w:proofErr w:type="spellStart"/>
      <w:r w:rsidRPr="006C0175">
        <w:t>Bahar</w:t>
      </w:r>
      <w:proofErr w:type="spellEnd"/>
      <w:r w:rsidRPr="006C0175">
        <w:t xml:space="preserve"> </w:t>
      </w:r>
      <w:proofErr w:type="spellStart"/>
      <w:r w:rsidRPr="006C0175">
        <w:t>dönemi</w:t>
      </w:r>
      <w:proofErr w:type="spellEnd"/>
      <w:r w:rsidRPr="006C0175">
        <w:t xml:space="preserve"> </w:t>
      </w:r>
      <w:proofErr w:type="spellStart"/>
      <w:r w:rsidRPr="006C0175">
        <w:t>uzatılarak</w:t>
      </w:r>
      <w:proofErr w:type="spellEnd"/>
      <w:r w:rsidRPr="006C0175">
        <w:t xml:space="preserve"> </w:t>
      </w:r>
      <w:proofErr w:type="spellStart"/>
      <w:r w:rsidRPr="006C0175">
        <w:t>güz</w:t>
      </w:r>
      <w:proofErr w:type="spellEnd"/>
      <w:r w:rsidRPr="006C0175">
        <w:t xml:space="preserve"> </w:t>
      </w:r>
      <w:proofErr w:type="spellStart"/>
      <w:r w:rsidRPr="006C0175">
        <w:t>dönemi</w:t>
      </w:r>
      <w:proofErr w:type="spellEnd"/>
      <w:r w:rsidRPr="006C0175">
        <w:t xml:space="preserve"> </w:t>
      </w:r>
      <w:proofErr w:type="spellStart"/>
      <w:r w:rsidRPr="006C0175">
        <w:t>ile</w:t>
      </w:r>
      <w:proofErr w:type="spellEnd"/>
      <w:r w:rsidRPr="006C0175">
        <w:t xml:space="preserve"> </w:t>
      </w:r>
      <w:proofErr w:type="spellStart"/>
      <w:r w:rsidRPr="006C0175">
        <w:t>birleştirilemez</w:t>
      </w:r>
      <w:proofErr w:type="spellEnd"/>
      <w:r w:rsidRPr="006C0175">
        <w:t>.)</w:t>
      </w:r>
      <w:r>
        <w:t>.</w:t>
      </w:r>
    </w:p>
    <w:p w14:paraId="43B5C96D" w14:textId="77777777" w:rsidR="006C0175" w:rsidRDefault="006C0175" w:rsidP="006C0175">
      <w:pPr>
        <w:pStyle w:val="ListParagraph"/>
        <w:numPr>
          <w:ilvl w:val="0"/>
          <w:numId w:val="24"/>
        </w:numPr>
        <w:spacing w:line="360" w:lineRule="auto"/>
        <w:jc w:val="both"/>
      </w:pPr>
      <w:proofErr w:type="spellStart"/>
      <w:r w:rsidRPr="006C0175">
        <w:t>Sürenin</w:t>
      </w:r>
      <w:proofErr w:type="spellEnd"/>
      <w:r w:rsidRPr="006C0175">
        <w:t xml:space="preserve"> </w:t>
      </w:r>
      <w:proofErr w:type="spellStart"/>
      <w:r w:rsidRPr="006C0175">
        <w:t>uzatılması</w:t>
      </w:r>
      <w:proofErr w:type="spellEnd"/>
      <w:r w:rsidRPr="006C0175">
        <w:t xml:space="preserve"> </w:t>
      </w:r>
      <w:proofErr w:type="spellStart"/>
      <w:r w:rsidRPr="006C0175">
        <w:t>için</w:t>
      </w:r>
      <w:proofErr w:type="spellEnd"/>
      <w:r w:rsidRPr="006C0175">
        <w:t xml:space="preserve"> </w:t>
      </w:r>
      <w:proofErr w:type="spellStart"/>
      <w:r w:rsidRPr="006C0175">
        <w:t>talebin</w:t>
      </w:r>
      <w:proofErr w:type="spellEnd"/>
      <w:r w:rsidRPr="006C0175">
        <w:t xml:space="preserve"> </w:t>
      </w:r>
      <w:proofErr w:type="spellStart"/>
      <w:r w:rsidRPr="006C0175">
        <w:t>başlangıçta</w:t>
      </w:r>
      <w:proofErr w:type="spellEnd"/>
      <w:r w:rsidRPr="006C0175">
        <w:t xml:space="preserve"> </w:t>
      </w:r>
      <w:proofErr w:type="spellStart"/>
      <w:r w:rsidRPr="006C0175">
        <w:t>planlanan</w:t>
      </w:r>
      <w:proofErr w:type="spellEnd"/>
      <w:r w:rsidRPr="006C0175">
        <w:t xml:space="preserve"> </w:t>
      </w:r>
      <w:proofErr w:type="spellStart"/>
      <w:r w:rsidRPr="006C0175">
        <w:t>hareketlilik</w:t>
      </w:r>
      <w:proofErr w:type="spellEnd"/>
      <w:r w:rsidRPr="006C0175">
        <w:t xml:space="preserve"> </w:t>
      </w:r>
      <w:proofErr w:type="spellStart"/>
      <w:r w:rsidRPr="006C0175">
        <w:t>bitiş</w:t>
      </w:r>
      <w:proofErr w:type="spellEnd"/>
      <w:r w:rsidRPr="006C0175">
        <w:t xml:space="preserve"> </w:t>
      </w:r>
      <w:proofErr w:type="spellStart"/>
      <w:r w:rsidRPr="006C0175">
        <w:t>tarihinden</w:t>
      </w:r>
      <w:proofErr w:type="spellEnd"/>
      <w:r w:rsidRPr="006C0175">
        <w:t xml:space="preserve"> en </w:t>
      </w:r>
      <w:proofErr w:type="spellStart"/>
      <w:r w:rsidRPr="006C0175">
        <w:t>geç</w:t>
      </w:r>
      <w:proofErr w:type="spellEnd"/>
      <w:r w:rsidRPr="006C0175">
        <w:t xml:space="preserve"> 1 ay </w:t>
      </w:r>
      <w:proofErr w:type="spellStart"/>
      <w:r w:rsidRPr="006C0175">
        <w:t>önce</w:t>
      </w:r>
      <w:proofErr w:type="spellEnd"/>
      <w:r>
        <w:t xml:space="preserve"> </w:t>
      </w:r>
      <w:proofErr w:type="spellStart"/>
      <w:r w:rsidRPr="006C0175">
        <w:t>sunulması</w:t>
      </w:r>
      <w:proofErr w:type="spellEnd"/>
      <w:r w:rsidRPr="006C0175">
        <w:t xml:space="preserve"> </w:t>
      </w:r>
      <w:proofErr w:type="spellStart"/>
      <w:r w:rsidRPr="006C0175">
        <w:t>gereklidir</w:t>
      </w:r>
      <w:proofErr w:type="spellEnd"/>
      <w:r w:rsidRPr="006C0175">
        <w:t xml:space="preserve">. </w:t>
      </w:r>
      <w:proofErr w:type="spellStart"/>
      <w:r w:rsidRPr="006C0175">
        <w:t>Talebin</w:t>
      </w:r>
      <w:proofErr w:type="spellEnd"/>
      <w:r w:rsidRPr="006C0175">
        <w:t xml:space="preserve"> </w:t>
      </w:r>
      <w:proofErr w:type="spellStart"/>
      <w:r w:rsidRPr="006C0175">
        <w:t>tüm</w:t>
      </w:r>
      <w:proofErr w:type="spellEnd"/>
      <w:r w:rsidRPr="006C0175">
        <w:t xml:space="preserve"> </w:t>
      </w:r>
      <w:proofErr w:type="spellStart"/>
      <w:r w:rsidRPr="006C0175">
        <w:t>taraflarca</w:t>
      </w:r>
      <w:proofErr w:type="spellEnd"/>
      <w:r w:rsidRPr="006C0175">
        <w:t xml:space="preserve"> </w:t>
      </w:r>
      <w:proofErr w:type="spellStart"/>
      <w:r w:rsidRPr="006C0175">
        <w:t>kabul</w:t>
      </w:r>
      <w:proofErr w:type="spellEnd"/>
      <w:r w:rsidRPr="006C0175">
        <w:t xml:space="preserve"> </w:t>
      </w:r>
      <w:proofErr w:type="spellStart"/>
      <w:r w:rsidRPr="006C0175">
        <w:t>edilmesi</w:t>
      </w:r>
      <w:proofErr w:type="spellEnd"/>
      <w:r w:rsidRPr="006C0175">
        <w:t xml:space="preserve"> </w:t>
      </w:r>
      <w:proofErr w:type="spellStart"/>
      <w:r w:rsidRPr="006C0175">
        <w:t>durumunda</w:t>
      </w:r>
      <w:proofErr w:type="spellEnd"/>
      <w:r w:rsidRPr="006C0175">
        <w:t xml:space="preserve"> </w:t>
      </w:r>
      <w:proofErr w:type="spellStart"/>
      <w:r w:rsidRPr="006C0175">
        <w:t>hibe</w:t>
      </w:r>
      <w:proofErr w:type="spellEnd"/>
      <w:r w:rsidRPr="006C0175">
        <w:t xml:space="preserve"> </w:t>
      </w:r>
      <w:proofErr w:type="spellStart"/>
      <w:r w:rsidRPr="006C0175">
        <w:t>sözleşmesinde</w:t>
      </w:r>
      <w:proofErr w:type="spellEnd"/>
      <w:r>
        <w:t xml:space="preserve"> </w:t>
      </w:r>
      <w:proofErr w:type="spellStart"/>
      <w:r w:rsidRPr="006C0175">
        <w:t>değişiklik</w:t>
      </w:r>
      <w:proofErr w:type="spellEnd"/>
      <w:r w:rsidRPr="006C0175">
        <w:t xml:space="preserve"> </w:t>
      </w:r>
      <w:proofErr w:type="spellStart"/>
      <w:r w:rsidRPr="006C0175">
        <w:t>yapılmalı</w:t>
      </w:r>
      <w:proofErr w:type="spellEnd"/>
      <w:r w:rsidRPr="006C0175">
        <w:t xml:space="preserve"> </w:t>
      </w:r>
      <w:proofErr w:type="spellStart"/>
      <w:r w:rsidRPr="006C0175">
        <w:t>ve</w:t>
      </w:r>
      <w:proofErr w:type="spellEnd"/>
      <w:r w:rsidRPr="006C0175">
        <w:t xml:space="preserve"> </w:t>
      </w:r>
      <w:proofErr w:type="spellStart"/>
      <w:r w:rsidRPr="006C0175">
        <w:t>sürenin</w:t>
      </w:r>
      <w:proofErr w:type="spellEnd"/>
      <w:r w:rsidRPr="006C0175">
        <w:t xml:space="preserve"> </w:t>
      </w:r>
      <w:proofErr w:type="spellStart"/>
      <w:r w:rsidRPr="006C0175">
        <w:t>uzatılmasına</w:t>
      </w:r>
      <w:proofErr w:type="spellEnd"/>
      <w:r w:rsidRPr="006C0175">
        <w:t xml:space="preserve"> </w:t>
      </w:r>
      <w:proofErr w:type="spellStart"/>
      <w:r w:rsidRPr="006C0175">
        <w:t>ilişkin</w:t>
      </w:r>
      <w:proofErr w:type="spellEnd"/>
      <w:r w:rsidRPr="006C0175">
        <w:t xml:space="preserve"> </w:t>
      </w:r>
      <w:proofErr w:type="spellStart"/>
      <w:r w:rsidRPr="006C0175">
        <w:t>tüm</w:t>
      </w:r>
      <w:proofErr w:type="spellEnd"/>
      <w:r w:rsidRPr="006C0175">
        <w:t xml:space="preserve"> </w:t>
      </w:r>
      <w:proofErr w:type="spellStart"/>
      <w:r w:rsidRPr="006C0175">
        <w:t>gerekli</w:t>
      </w:r>
      <w:proofErr w:type="spellEnd"/>
      <w:r w:rsidRPr="006C0175">
        <w:t xml:space="preserve"> </w:t>
      </w:r>
      <w:proofErr w:type="spellStart"/>
      <w:r w:rsidRPr="006C0175">
        <w:t>işlemler</w:t>
      </w:r>
      <w:proofErr w:type="spellEnd"/>
      <w:r w:rsidRPr="006C0175">
        <w:t xml:space="preserve"> </w:t>
      </w:r>
      <w:proofErr w:type="spellStart"/>
      <w:r w:rsidRPr="006C0175">
        <w:t>tamamlanmalıdır</w:t>
      </w:r>
      <w:proofErr w:type="spellEnd"/>
      <w:r w:rsidRPr="006C0175">
        <w:t>.</w:t>
      </w:r>
    </w:p>
    <w:p w14:paraId="4078A0F8" w14:textId="77777777" w:rsidR="006C0175" w:rsidRDefault="006C0175" w:rsidP="006C0175">
      <w:pPr>
        <w:pStyle w:val="ListParagraph"/>
        <w:numPr>
          <w:ilvl w:val="0"/>
          <w:numId w:val="24"/>
        </w:numPr>
        <w:spacing w:line="360" w:lineRule="auto"/>
        <w:jc w:val="both"/>
      </w:pPr>
      <w:proofErr w:type="spellStart"/>
      <w:r w:rsidRPr="006C0175">
        <w:t>Uzatılan</w:t>
      </w:r>
      <w:proofErr w:type="spellEnd"/>
      <w:r w:rsidRPr="006C0175">
        <w:t xml:space="preserve"> </w:t>
      </w:r>
      <w:proofErr w:type="spellStart"/>
      <w:r w:rsidRPr="006C0175">
        <w:t>süre</w:t>
      </w:r>
      <w:proofErr w:type="spellEnd"/>
      <w:r w:rsidRPr="006C0175">
        <w:t xml:space="preserve">, </w:t>
      </w:r>
      <w:proofErr w:type="spellStart"/>
      <w:r>
        <w:t>kurumla</w:t>
      </w:r>
      <w:proofErr w:type="spellEnd"/>
      <w:r w:rsidRPr="006C0175">
        <w:t xml:space="preserve"> Toros </w:t>
      </w:r>
      <w:proofErr w:type="spellStart"/>
      <w:r w:rsidRPr="006C0175">
        <w:t>Üniversitesi</w:t>
      </w:r>
      <w:proofErr w:type="spellEnd"/>
      <w:r w:rsidRPr="006C0175">
        <w:t xml:space="preserve"> </w:t>
      </w:r>
      <w:proofErr w:type="spellStart"/>
      <w:r w:rsidRPr="006C0175">
        <w:t>arasında</w:t>
      </w:r>
      <w:proofErr w:type="spellEnd"/>
      <w:r w:rsidRPr="006C0175">
        <w:t xml:space="preserve"> </w:t>
      </w:r>
      <w:proofErr w:type="spellStart"/>
      <w:r w:rsidRPr="006C0175">
        <w:t>imzalanan</w:t>
      </w:r>
      <w:proofErr w:type="spellEnd"/>
      <w:r w:rsidRPr="006C0175">
        <w:t xml:space="preserve"> </w:t>
      </w:r>
      <w:proofErr w:type="spellStart"/>
      <w:r w:rsidRPr="006C0175">
        <w:t>sözleşme</w:t>
      </w:r>
      <w:proofErr w:type="spellEnd"/>
      <w:r w:rsidRPr="006C0175">
        <w:t xml:space="preserve"> </w:t>
      </w:r>
      <w:proofErr w:type="spellStart"/>
      <w:r w:rsidRPr="006C0175">
        <w:t>bitiş</w:t>
      </w:r>
      <w:proofErr w:type="spellEnd"/>
      <w:r w:rsidRPr="006C0175">
        <w:t xml:space="preserve"> </w:t>
      </w:r>
      <w:proofErr w:type="spellStart"/>
      <w:r w:rsidRPr="006C0175">
        <w:t>tarihinden</w:t>
      </w:r>
      <w:proofErr w:type="spellEnd"/>
      <w:r w:rsidRPr="006C0175">
        <w:t xml:space="preserve"> </w:t>
      </w:r>
      <w:proofErr w:type="spellStart"/>
      <w:r w:rsidRPr="006C0175">
        <w:t>sonraya</w:t>
      </w:r>
      <w:proofErr w:type="spellEnd"/>
      <w:r>
        <w:t xml:space="preserve"> </w:t>
      </w:r>
      <w:proofErr w:type="spellStart"/>
      <w:r w:rsidRPr="006C0175">
        <w:t>sarkamaz</w:t>
      </w:r>
      <w:proofErr w:type="spellEnd"/>
      <w:r>
        <w:t>.</w:t>
      </w:r>
    </w:p>
    <w:p w14:paraId="0B117F2E" w14:textId="77777777" w:rsidR="006C0175" w:rsidRDefault="006C0175" w:rsidP="006C0175">
      <w:pPr>
        <w:pStyle w:val="ListParagraph"/>
        <w:numPr>
          <w:ilvl w:val="0"/>
          <w:numId w:val="24"/>
        </w:numPr>
        <w:spacing w:line="360" w:lineRule="auto"/>
        <w:jc w:val="both"/>
      </w:pPr>
      <w:r w:rsidRPr="006C0175">
        <w:t xml:space="preserve"> </w:t>
      </w:r>
      <w:proofErr w:type="spellStart"/>
      <w:r w:rsidRPr="006C0175">
        <w:t>Öğrenciyle</w:t>
      </w:r>
      <w:proofErr w:type="spellEnd"/>
      <w:r w:rsidRPr="006C0175">
        <w:t xml:space="preserve"> </w:t>
      </w:r>
      <w:proofErr w:type="spellStart"/>
      <w:r w:rsidRPr="006C0175">
        <w:t>imzalanan</w:t>
      </w:r>
      <w:proofErr w:type="spellEnd"/>
      <w:r w:rsidRPr="006C0175">
        <w:t xml:space="preserve"> </w:t>
      </w:r>
      <w:proofErr w:type="spellStart"/>
      <w:r w:rsidRPr="006C0175">
        <w:t>sözleşmede</w:t>
      </w:r>
      <w:proofErr w:type="spellEnd"/>
      <w:r w:rsidRPr="006C0175">
        <w:t xml:space="preserve"> </w:t>
      </w:r>
      <w:proofErr w:type="spellStart"/>
      <w:r w:rsidRPr="006C0175">
        <w:t>belirtilen</w:t>
      </w:r>
      <w:proofErr w:type="spellEnd"/>
      <w:r w:rsidRPr="006C0175">
        <w:t xml:space="preserve"> </w:t>
      </w:r>
      <w:proofErr w:type="spellStart"/>
      <w:r w:rsidRPr="006C0175">
        <w:t>azami</w:t>
      </w:r>
      <w:proofErr w:type="spellEnd"/>
      <w:r w:rsidRPr="006C0175">
        <w:t xml:space="preserve"> </w:t>
      </w:r>
      <w:proofErr w:type="spellStart"/>
      <w:r w:rsidRPr="006C0175">
        <w:t>hibe</w:t>
      </w:r>
      <w:proofErr w:type="spellEnd"/>
      <w:r w:rsidRPr="006C0175">
        <w:t xml:space="preserve"> </w:t>
      </w:r>
      <w:proofErr w:type="spellStart"/>
      <w:r w:rsidRPr="006C0175">
        <w:t>miktarında</w:t>
      </w:r>
      <w:proofErr w:type="spellEnd"/>
      <w:r w:rsidRPr="006C0175">
        <w:t xml:space="preserve"> </w:t>
      </w:r>
      <w:proofErr w:type="spellStart"/>
      <w:r w:rsidRPr="006C0175">
        <w:t>artış</w:t>
      </w:r>
      <w:proofErr w:type="spellEnd"/>
      <w:r w:rsidRPr="006C0175">
        <w:t xml:space="preserve"> </w:t>
      </w:r>
      <w:proofErr w:type="spellStart"/>
      <w:r w:rsidRPr="006C0175">
        <w:t>olacaksa</w:t>
      </w:r>
      <w:proofErr w:type="spellEnd"/>
      <w:r w:rsidRPr="006C0175">
        <w:t xml:space="preserve"> </w:t>
      </w:r>
      <w:proofErr w:type="spellStart"/>
      <w:r w:rsidRPr="006C0175">
        <w:t>bu</w:t>
      </w:r>
      <w:proofErr w:type="spellEnd"/>
      <w:r>
        <w:t xml:space="preserve"> </w:t>
      </w:r>
      <w:proofErr w:type="spellStart"/>
      <w:r w:rsidRPr="006C0175">
        <w:t>durumda</w:t>
      </w:r>
      <w:proofErr w:type="spellEnd"/>
      <w:r w:rsidRPr="006C0175">
        <w:t xml:space="preserve"> </w:t>
      </w:r>
      <w:proofErr w:type="spellStart"/>
      <w:r w:rsidRPr="006C0175">
        <w:t>öğrenci</w:t>
      </w:r>
      <w:proofErr w:type="spellEnd"/>
      <w:r w:rsidRPr="006C0175">
        <w:t xml:space="preserve"> </w:t>
      </w:r>
      <w:proofErr w:type="spellStart"/>
      <w:r w:rsidRPr="006C0175">
        <w:t>ile</w:t>
      </w:r>
      <w:proofErr w:type="spellEnd"/>
      <w:r w:rsidRPr="006C0175">
        <w:t xml:space="preserve"> </w:t>
      </w:r>
      <w:proofErr w:type="spellStart"/>
      <w:r w:rsidRPr="006C0175">
        <w:t>ek</w:t>
      </w:r>
      <w:proofErr w:type="spellEnd"/>
      <w:r w:rsidRPr="006C0175">
        <w:t xml:space="preserve"> </w:t>
      </w:r>
      <w:proofErr w:type="spellStart"/>
      <w:r w:rsidRPr="006C0175">
        <w:t>sözleşme</w:t>
      </w:r>
      <w:proofErr w:type="spellEnd"/>
      <w:r w:rsidRPr="006C0175">
        <w:t xml:space="preserve"> </w:t>
      </w:r>
      <w:proofErr w:type="spellStart"/>
      <w:r w:rsidRPr="006C0175">
        <w:t>yapılacaktır</w:t>
      </w:r>
      <w:proofErr w:type="spellEnd"/>
      <w:r w:rsidRPr="006C0175">
        <w:t xml:space="preserve">. </w:t>
      </w:r>
    </w:p>
    <w:p w14:paraId="28D55E3E" w14:textId="77777777" w:rsidR="008B44EE" w:rsidRDefault="006C0175" w:rsidP="006C0175">
      <w:pPr>
        <w:pStyle w:val="ListParagraph"/>
        <w:numPr>
          <w:ilvl w:val="0"/>
          <w:numId w:val="20"/>
        </w:numPr>
        <w:spacing w:line="360" w:lineRule="auto"/>
        <w:jc w:val="both"/>
      </w:pPr>
      <w:proofErr w:type="spellStart"/>
      <w:r w:rsidRPr="006C0175">
        <w:t>Öğrencilerin</w:t>
      </w:r>
      <w:proofErr w:type="spellEnd"/>
      <w:r w:rsidRPr="006C0175">
        <w:t xml:space="preserve"> </w:t>
      </w:r>
      <w:proofErr w:type="spellStart"/>
      <w:r w:rsidRPr="006C0175">
        <w:t>faaliyetlerini</w:t>
      </w:r>
      <w:proofErr w:type="spellEnd"/>
      <w:r w:rsidRPr="006C0175">
        <w:t xml:space="preserve"> </w:t>
      </w:r>
      <w:proofErr w:type="spellStart"/>
      <w:r w:rsidRPr="006C0175">
        <w:t>uzatmaları</w:t>
      </w:r>
      <w:proofErr w:type="spellEnd"/>
      <w:r w:rsidRPr="006C0175">
        <w:t xml:space="preserve"> </w:t>
      </w:r>
      <w:proofErr w:type="spellStart"/>
      <w:r w:rsidRPr="006C0175">
        <w:t>durumunda</w:t>
      </w:r>
      <w:proofErr w:type="spellEnd"/>
      <w:r w:rsidRPr="006C0175">
        <w:t>,</w:t>
      </w:r>
      <w:r>
        <w:t xml:space="preserve"> </w:t>
      </w:r>
      <w:r w:rsidRPr="006C0175">
        <w:t xml:space="preserve">Toros </w:t>
      </w:r>
      <w:proofErr w:type="spellStart"/>
      <w:r w:rsidRPr="006C0175">
        <w:t>Üniversitesi</w:t>
      </w:r>
      <w:proofErr w:type="spellEnd"/>
      <w:r w:rsidRPr="006C0175">
        <w:t xml:space="preserve"> </w:t>
      </w:r>
      <w:proofErr w:type="spellStart"/>
      <w:r w:rsidRPr="006C0175">
        <w:t>ilgili</w:t>
      </w:r>
      <w:proofErr w:type="spellEnd"/>
      <w:r w:rsidRPr="006C0175">
        <w:t xml:space="preserve"> </w:t>
      </w:r>
      <w:proofErr w:type="spellStart"/>
      <w:r w:rsidRPr="006C0175">
        <w:t>faaliyet</w:t>
      </w:r>
      <w:proofErr w:type="spellEnd"/>
      <w:r w:rsidRPr="006C0175">
        <w:t xml:space="preserve"> </w:t>
      </w:r>
      <w:proofErr w:type="spellStart"/>
      <w:r w:rsidRPr="006C0175">
        <w:t>bütçesinde</w:t>
      </w:r>
      <w:proofErr w:type="spellEnd"/>
      <w:r w:rsidRPr="006C0175">
        <w:t xml:space="preserve"> </w:t>
      </w:r>
      <w:proofErr w:type="spellStart"/>
      <w:r w:rsidRPr="006C0175">
        <w:t>yeterli</w:t>
      </w:r>
      <w:proofErr w:type="spellEnd"/>
      <w:r w:rsidRPr="006C0175">
        <w:t xml:space="preserve"> </w:t>
      </w:r>
      <w:proofErr w:type="spellStart"/>
      <w:r w:rsidRPr="006C0175">
        <w:t>hibe</w:t>
      </w:r>
      <w:proofErr w:type="spellEnd"/>
      <w:r w:rsidRPr="006C0175">
        <w:t xml:space="preserve"> </w:t>
      </w:r>
      <w:proofErr w:type="spellStart"/>
      <w:r w:rsidRPr="006C0175">
        <w:t>varsa</w:t>
      </w:r>
      <w:proofErr w:type="spellEnd"/>
      <w:r w:rsidRPr="006C0175">
        <w:t xml:space="preserve">, </w:t>
      </w:r>
      <w:proofErr w:type="spellStart"/>
      <w:r w:rsidRPr="006C0175">
        <w:t>uzatılan</w:t>
      </w:r>
      <w:proofErr w:type="spellEnd"/>
      <w:r w:rsidRPr="006C0175">
        <w:t xml:space="preserve"> </w:t>
      </w:r>
      <w:proofErr w:type="spellStart"/>
      <w:r w:rsidRPr="006C0175">
        <w:t>faaliyet</w:t>
      </w:r>
      <w:proofErr w:type="spellEnd"/>
      <w:r w:rsidRPr="006C0175">
        <w:t xml:space="preserve"> </w:t>
      </w:r>
      <w:proofErr w:type="spellStart"/>
      <w:r w:rsidRPr="006C0175">
        <w:t>süresine</w:t>
      </w:r>
      <w:proofErr w:type="spellEnd"/>
      <w:r w:rsidRPr="006C0175">
        <w:t xml:space="preserve"> </w:t>
      </w:r>
      <w:proofErr w:type="spellStart"/>
      <w:r w:rsidRPr="006C0175">
        <w:t>hibe</w:t>
      </w:r>
      <w:proofErr w:type="spellEnd"/>
      <w:r w:rsidR="008B44EE">
        <w:t xml:space="preserve"> </w:t>
      </w:r>
      <w:proofErr w:type="spellStart"/>
      <w:r w:rsidRPr="008B44EE">
        <w:t>verilebilir</w:t>
      </w:r>
      <w:proofErr w:type="spellEnd"/>
      <w:r w:rsidRPr="008B44EE">
        <w:t xml:space="preserve">. </w:t>
      </w:r>
    </w:p>
    <w:p w14:paraId="3EC28813" w14:textId="5F1D8055" w:rsidR="008B44EE" w:rsidRDefault="006C0175" w:rsidP="006C0175">
      <w:pPr>
        <w:pStyle w:val="ListParagraph"/>
        <w:numPr>
          <w:ilvl w:val="0"/>
          <w:numId w:val="20"/>
        </w:numPr>
        <w:spacing w:line="360" w:lineRule="auto"/>
        <w:jc w:val="both"/>
      </w:pPr>
      <w:proofErr w:type="spellStart"/>
      <w:r w:rsidRPr="008B44EE">
        <w:t>Bütçenin</w:t>
      </w:r>
      <w:proofErr w:type="spellEnd"/>
      <w:r w:rsidRPr="008B44EE">
        <w:t xml:space="preserve"> </w:t>
      </w:r>
      <w:proofErr w:type="spellStart"/>
      <w:r w:rsidRPr="008B44EE">
        <w:t>süre</w:t>
      </w:r>
      <w:proofErr w:type="spellEnd"/>
      <w:r w:rsidRPr="008B44EE">
        <w:t xml:space="preserve"> </w:t>
      </w:r>
      <w:proofErr w:type="spellStart"/>
      <w:r w:rsidRPr="008B44EE">
        <w:t>uzatımı</w:t>
      </w:r>
      <w:proofErr w:type="spellEnd"/>
      <w:r w:rsidRPr="008B44EE">
        <w:t xml:space="preserve"> </w:t>
      </w:r>
      <w:proofErr w:type="spellStart"/>
      <w:r w:rsidRPr="008B44EE">
        <w:t>isteyen</w:t>
      </w:r>
      <w:proofErr w:type="spellEnd"/>
      <w:r w:rsidRPr="008B44EE">
        <w:t xml:space="preserve"> </w:t>
      </w:r>
      <w:proofErr w:type="spellStart"/>
      <w:r w:rsidRPr="008B44EE">
        <w:t>tüm</w:t>
      </w:r>
      <w:proofErr w:type="spellEnd"/>
      <w:r w:rsidRPr="008B44EE">
        <w:t xml:space="preserve"> </w:t>
      </w:r>
      <w:proofErr w:type="spellStart"/>
      <w:r w:rsidRPr="008B44EE">
        <w:t>öğrencilerin</w:t>
      </w:r>
      <w:proofErr w:type="spellEnd"/>
      <w:r w:rsidRPr="008B44EE">
        <w:t xml:space="preserve"> </w:t>
      </w:r>
      <w:proofErr w:type="spellStart"/>
      <w:r w:rsidRPr="008B44EE">
        <w:t>uzatma</w:t>
      </w:r>
      <w:proofErr w:type="spellEnd"/>
      <w:r w:rsidRPr="008B44EE">
        <w:t xml:space="preserve"> </w:t>
      </w:r>
      <w:proofErr w:type="spellStart"/>
      <w:r w:rsidRPr="008B44EE">
        <w:t>dönemlerini</w:t>
      </w:r>
      <w:proofErr w:type="spellEnd"/>
      <w:r w:rsidRPr="008B44EE">
        <w:t xml:space="preserve"> </w:t>
      </w:r>
      <w:proofErr w:type="spellStart"/>
      <w:r w:rsidRPr="008B44EE">
        <w:t>karşılamaya</w:t>
      </w:r>
      <w:proofErr w:type="spellEnd"/>
      <w:r w:rsidR="008B44EE">
        <w:t xml:space="preserve"> </w:t>
      </w:r>
      <w:proofErr w:type="spellStart"/>
      <w:r w:rsidRPr="008B44EE">
        <w:t>yetmemesi</w:t>
      </w:r>
      <w:proofErr w:type="spellEnd"/>
      <w:r w:rsidRPr="008B44EE">
        <w:t xml:space="preserve"> </w:t>
      </w:r>
      <w:proofErr w:type="spellStart"/>
      <w:r w:rsidRPr="008B44EE">
        <w:t>durumunda</w:t>
      </w:r>
      <w:proofErr w:type="spellEnd"/>
      <w:r w:rsidRPr="008B44EE">
        <w:t xml:space="preserve">, </w:t>
      </w:r>
      <w:proofErr w:type="spellStart"/>
      <w:r w:rsidRPr="008B44EE">
        <w:t>hibe</w:t>
      </w:r>
      <w:proofErr w:type="spellEnd"/>
      <w:r w:rsidRPr="008B44EE">
        <w:t xml:space="preserve"> </w:t>
      </w:r>
      <w:proofErr w:type="spellStart"/>
      <w:r w:rsidRPr="008B44EE">
        <w:t>verilecek</w:t>
      </w:r>
      <w:proofErr w:type="spellEnd"/>
      <w:r w:rsidRPr="008B44EE">
        <w:t xml:space="preserve"> </w:t>
      </w:r>
      <w:proofErr w:type="spellStart"/>
      <w:r w:rsidRPr="008B44EE">
        <w:t>öğrenciler</w:t>
      </w:r>
      <w:proofErr w:type="spellEnd"/>
      <w:r w:rsidRPr="008B44EE">
        <w:t xml:space="preserve"> ilk </w:t>
      </w:r>
      <w:proofErr w:type="spellStart"/>
      <w:r w:rsidRPr="008B44EE">
        <w:t>seçimdeki</w:t>
      </w:r>
      <w:proofErr w:type="spellEnd"/>
      <w:r w:rsidRPr="008B44EE">
        <w:t xml:space="preserve"> </w:t>
      </w:r>
      <w:proofErr w:type="spellStart"/>
      <w:r w:rsidRPr="008B44EE">
        <w:t>başarı</w:t>
      </w:r>
      <w:proofErr w:type="spellEnd"/>
      <w:r w:rsidRPr="008B44EE">
        <w:t xml:space="preserve"> </w:t>
      </w:r>
      <w:proofErr w:type="spellStart"/>
      <w:r w:rsidRPr="008B44EE">
        <w:t>durumları</w:t>
      </w:r>
      <w:proofErr w:type="spellEnd"/>
      <w:r w:rsidRPr="008B44EE">
        <w:t xml:space="preserve"> </w:t>
      </w:r>
      <w:proofErr w:type="spellStart"/>
      <w:r w:rsidRPr="008B44EE">
        <w:t>esas</w:t>
      </w:r>
      <w:proofErr w:type="spellEnd"/>
      <w:r w:rsidRPr="008B44EE">
        <w:t xml:space="preserve"> </w:t>
      </w:r>
      <w:proofErr w:type="spellStart"/>
      <w:r w:rsidRPr="008B44EE">
        <w:t>alınarak</w:t>
      </w:r>
      <w:proofErr w:type="spellEnd"/>
      <w:r w:rsidR="008B44EE">
        <w:t xml:space="preserve"> </w:t>
      </w:r>
      <w:proofErr w:type="spellStart"/>
      <w:r w:rsidRPr="008B44EE">
        <w:t>tarafsızlık</w:t>
      </w:r>
      <w:proofErr w:type="spellEnd"/>
      <w:r w:rsidRPr="008B44EE">
        <w:t xml:space="preserve"> </w:t>
      </w:r>
      <w:proofErr w:type="spellStart"/>
      <w:r w:rsidRPr="008B44EE">
        <w:t>ve</w:t>
      </w:r>
      <w:proofErr w:type="spellEnd"/>
      <w:r w:rsidRPr="008B44EE">
        <w:t xml:space="preserve"> </w:t>
      </w:r>
      <w:proofErr w:type="spellStart"/>
      <w:r w:rsidRPr="008B44EE">
        <w:t>şeffaflık</w:t>
      </w:r>
      <w:proofErr w:type="spellEnd"/>
      <w:r w:rsidRPr="008B44EE">
        <w:t xml:space="preserve"> </w:t>
      </w:r>
      <w:proofErr w:type="spellStart"/>
      <w:r w:rsidRPr="008B44EE">
        <w:t>prensibine</w:t>
      </w:r>
      <w:proofErr w:type="spellEnd"/>
      <w:r w:rsidRPr="008B44EE">
        <w:t xml:space="preserve"> </w:t>
      </w:r>
      <w:proofErr w:type="spellStart"/>
      <w:r w:rsidRPr="008B44EE">
        <w:t>uygun</w:t>
      </w:r>
      <w:proofErr w:type="spellEnd"/>
      <w:r w:rsidRPr="008B44EE">
        <w:t xml:space="preserve"> </w:t>
      </w:r>
      <w:proofErr w:type="spellStart"/>
      <w:r w:rsidRPr="008B44EE">
        <w:t>olarak</w:t>
      </w:r>
      <w:proofErr w:type="spellEnd"/>
      <w:r w:rsidRPr="008B44EE">
        <w:t xml:space="preserve"> </w:t>
      </w:r>
      <w:proofErr w:type="spellStart"/>
      <w:r w:rsidRPr="008B44EE">
        <w:t>belirlenir</w:t>
      </w:r>
      <w:proofErr w:type="spellEnd"/>
      <w:r w:rsidRPr="008B44EE">
        <w:t xml:space="preserve">. </w:t>
      </w:r>
    </w:p>
    <w:p w14:paraId="212DA6A9" w14:textId="47EB1EA3" w:rsidR="006C0175" w:rsidRDefault="006C0175" w:rsidP="006C0175">
      <w:pPr>
        <w:pStyle w:val="ListParagraph"/>
        <w:numPr>
          <w:ilvl w:val="0"/>
          <w:numId w:val="20"/>
        </w:numPr>
        <w:spacing w:line="360" w:lineRule="auto"/>
        <w:jc w:val="both"/>
      </w:pPr>
      <w:proofErr w:type="spellStart"/>
      <w:r w:rsidRPr="008B44EE">
        <w:t>Azamî</w:t>
      </w:r>
      <w:proofErr w:type="spellEnd"/>
      <w:r w:rsidRPr="008B44EE">
        <w:t xml:space="preserve"> </w:t>
      </w:r>
      <w:proofErr w:type="spellStart"/>
      <w:r w:rsidRPr="008B44EE">
        <w:t>hibe</w:t>
      </w:r>
      <w:proofErr w:type="spellEnd"/>
      <w:r w:rsidRPr="008B44EE">
        <w:t xml:space="preserve"> </w:t>
      </w:r>
      <w:proofErr w:type="spellStart"/>
      <w:r w:rsidRPr="008B44EE">
        <w:t>miktarlarında</w:t>
      </w:r>
      <w:proofErr w:type="spellEnd"/>
      <w:r w:rsidRPr="008B44EE">
        <w:t xml:space="preserve"> </w:t>
      </w:r>
      <w:proofErr w:type="spellStart"/>
      <w:r w:rsidRPr="008B44EE">
        <w:t>artış</w:t>
      </w:r>
      <w:proofErr w:type="spellEnd"/>
      <w:r w:rsidRPr="008B44EE">
        <w:t xml:space="preserve"> </w:t>
      </w:r>
      <w:proofErr w:type="spellStart"/>
      <w:r w:rsidRPr="008B44EE">
        <w:t>yapılan</w:t>
      </w:r>
      <w:proofErr w:type="spellEnd"/>
      <w:r w:rsidR="008B44EE">
        <w:t xml:space="preserve"> </w:t>
      </w:r>
      <w:proofErr w:type="spellStart"/>
      <w:r w:rsidRPr="008B44EE">
        <w:t>öğrencilerle</w:t>
      </w:r>
      <w:proofErr w:type="spellEnd"/>
      <w:r w:rsidRPr="008B44EE">
        <w:t xml:space="preserve">, </w:t>
      </w:r>
      <w:proofErr w:type="spellStart"/>
      <w:r w:rsidRPr="008B44EE">
        <w:t>azamî</w:t>
      </w:r>
      <w:proofErr w:type="spellEnd"/>
      <w:r w:rsidRPr="008B44EE">
        <w:t xml:space="preserve"> </w:t>
      </w:r>
      <w:proofErr w:type="spellStart"/>
      <w:r w:rsidRPr="008B44EE">
        <w:t>hibe</w:t>
      </w:r>
      <w:proofErr w:type="spellEnd"/>
      <w:r w:rsidRPr="008B44EE">
        <w:t xml:space="preserve"> </w:t>
      </w:r>
      <w:proofErr w:type="spellStart"/>
      <w:r w:rsidRPr="008B44EE">
        <w:t>miktarının</w:t>
      </w:r>
      <w:proofErr w:type="spellEnd"/>
      <w:r w:rsidRPr="008B44EE">
        <w:t xml:space="preserve"> </w:t>
      </w:r>
      <w:proofErr w:type="spellStart"/>
      <w:r w:rsidRPr="008B44EE">
        <w:t>artırıldığını</w:t>
      </w:r>
      <w:proofErr w:type="spellEnd"/>
      <w:r w:rsidRPr="008B44EE">
        <w:t xml:space="preserve"> </w:t>
      </w:r>
      <w:proofErr w:type="spellStart"/>
      <w:r w:rsidRPr="008B44EE">
        <w:t>gösteren</w:t>
      </w:r>
      <w:proofErr w:type="spellEnd"/>
      <w:r w:rsidRPr="008B44EE">
        <w:t xml:space="preserve"> </w:t>
      </w:r>
      <w:proofErr w:type="spellStart"/>
      <w:r w:rsidRPr="008B44EE">
        <w:t>ek</w:t>
      </w:r>
      <w:proofErr w:type="spellEnd"/>
      <w:r w:rsidRPr="008B44EE">
        <w:t xml:space="preserve"> </w:t>
      </w:r>
      <w:proofErr w:type="spellStart"/>
      <w:r w:rsidRPr="008B44EE">
        <w:t>hibe</w:t>
      </w:r>
      <w:proofErr w:type="spellEnd"/>
      <w:r w:rsidRPr="008B44EE">
        <w:t xml:space="preserve"> </w:t>
      </w:r>
      <w:proofErr w:type="spellStart"/>
      <w:r w:rsidRPr="008B44EE">
        <w:t>sözleşmesi</w:t>
      </w:r>
      <w:proofErr w:type="spellEnd"/>
      <w:r w:rsidRPr="008B44EE">
        <w:t xml:space="preserve"> </w:t>
      </w:r>
      <w:proofErr w:type="spellStart"/>
      <w:r w:rsidRPr="008B44EE">
        <w:t>yapılması</w:t>
      </w:r>
      <w:proofErr w:type="spellEnd"/>
      <w:r w:rsidRPr="008B44EE">
        <w:t xml:space="preserve"> </w:t>
      </w:r>
      <w:proofErr w:type="spellStart"/>
      <w:r w:rsidRPr="008B44EE">
        <w:t>gerekir</w:t>
      </w:r>
      <w:proofErr w:type="spellEnd"/>
      <w:r w:rsidRPr="008B44EE">
        <w:t>.</w:t>
      </w:r>
    </w:p>
    <w:p w14:paraId="220335F9" w14:textId="77777777" w:rsidR="008B44EE" w:rsidRPr="008B44EE" w:rsidRDefault="008B44EE" w:rsidP="008B44EE">
      <w:pPr>
        <w:pStyle w:val="ListParagraph"/>
        <w:spacing w:line="360" w:lineRule="auto"/>
        <w:jc w:val="both"/>
      </w:pPr>
    </w:p>
    <w:p w14:paraId="120AA206" w14:textId="77777777" w:rsidR="000F23A7" w:rsidRPr="00657B80" w:rsidRDefault="00C25D99" w:rsidP="00657B80">
      <w:pPr>
        <w:spacing w:line="360" w:lineRule="auto"/>
        <w:jc w:val="both"/>
      </w:pPr>
      <w:r w:rsidRPr="00657B80">
        <w:rPr>
          <w:b/>
        </w:rPr>
        <w:lastRenderedPageBreak/>
        <w:t>ERASMUS+  ÖZEL İHTİYAÇ DESTEĞİ</w:t>
      </w:r>
    </w:p>
    <w:p w14:paraId="3D1A7C83" w14:textId="31F883F6" w:rsidR="00C25D99" w:rsidRDefault="00C25D99" w:rsidP="00657B80">
      <w:pPr>
        <w:pStyle w:val="ListParagraph"/>
        <w:numPr>
          <w:ilvl w:val="0"/>
          <w:numId w:val="16"/>
        </w:numPr>
        <w:spacing w:line="360" w:lineRule="auto"/>
        <w:jc w:val="both"/>
        <w:rPr>
          <w:lang w:val="tr-TR"/>
        </w:rPr>
      </w:pPr>
      <w:proofErr w:type="spellStart"/>
      <w:r w:rsidRPr="00657B80">
        <w:rPr>
          <w:lang w:val="tr-TR"/>
        </w:rPr>
        <w:t>Erasmus</w:t>
      </w:r>
      <w:proofErr w:type="spellEnd"/>
      <w:r w:rsidRPr="00657B80">
        <w:rPr>
          <w:lang w:val="tr-TR"/>
        </w:rPr>
        <w:t xml:space="preserve">+, ek bir hibe desteği olmaksızın faaliyetlere katılmaları mümkün olamayacak durumdaki fiziksel, zihinsel veya sağlıkla ilgili özel durumları olan </w:t>
      </w:r>
      <w:proofErr w:type="spellStart"/>
      <w:r w:rsidRPr="00657B80">
        <w:rPr>
          <w:lang w:val="tr-TR"/>
        </w:rPr>
        <w:t>Erasmus</w:t>
      </w:r>
      <w:proofErr w:type="spellEnd"/>
      <w:r w:rsidRPr="00657B80">
        <w:rPr>
          <w:lang w:val="tr-TR"/>
        </w:rPr>
        <w:t xml:space="preserve">+’ya katılan öğrenci ve personel (bundan sonra fiziksel, zihinsel veya sağlıkla ilgili özel durumu olan öğrenci ve personel olarak anılacaktır) için rehberlik, karşılama, fiziksel erişim, pedagojik ve teknik destek, ve özellikle ek giderlere katkı sağlamaya özel önem vermektedir. Bu, sizlerin Avrupa Birliği </w:t>
      </w:r>
      <w:proofErr w:type="spellStart"/>
      <w:r w:rsidRPr="00657B80">
        <w:rPr>
          <w:lang w:val="tr-TR"/>
        </w:rPr>
        <w:t>Erasmus</w:t>
      </w:r>
      <w:proofErr w:type="spellEnd"/>
      <w:r w:rsidRPr="00657B80">
        <w:rPr>
          <w:lang w:val="tr-TR"/>
        </w:rPr>
        <w:t>+ hareketlilik düzenlemelerinden bütünüyle yararlanabilmenizi temin etmeye yöneliktir.</w:t>
      </w:r>
    </w:p>
    <w:p w14:paraId="25EB3435" w14:textId="77777777" w:rsidR="002F42A7" w:rsidRPr="00657B80" w:rsidRDefault="002F42A7" w:rsidP="002F42A7">
      <w:pPr>
        <w:pStyle w:val="ListParagraph"/>
        <w:spacing w:line="360" w:lineRule="auto"/>
        <w:jc w:val="both"/>
        <w:rPr>
          <w:lang w:val="tr-TR"/>
        </w:rPr>
      </w:pPr>
    </w:p>
    <w:p w14:paraId="2177D1B7" w14:textId="1AB5EE0C" w:rsidR="000F23A7" w:rsidRPr="00657B80" w:rsidRDefault="000F23A7" w:rsidP="00657B80">
      <w:pPr>
        <w:spacing w:line="360" w:lineRule="auto"/>
        <w:jc w:val="both"/>
      </w:pPr>
      <w:r w:rsidRPr="00657B80">
        <w:rPr>
          <w:b/>
        </w:rPr>
        <w:t>EK HİBE</w:t>
      </w:r>
    </w:p>
    <w:p w14:paraId="3C277FC9" w14:textId="4B3EA5CD" w:rsidR="00C25D99" w:rsidRDefault="00C25D99" w:rsidP="00657B80">
      <w:pPr>
        <w:pStyle w:val="ListParagraph"/>
        <w:numPr>
          <w:ilvl w:val="0"/>
          <w:numId w:val="16"/>
        </w:numPr>
        <w:spacing w:line="360" w:lineRule="auto"/>
        <w:jc w:val="both"/>
        <w:rPr>
          <w:lang w:val="tr-TR"/>
        </w:rPr>
      </w:pPr>
      <w:r w:rsidRPr="00657B80">
        <w:rPr>
          <w:lang w:val="tr-TR"/>
        </w:rPr>
        <w:t xml:space="preserve">Hareketliliğiniz süresince özel erişim ihtiyaçlarınıza yönelik olarak aylık olağan </w:t>
      </w:r>
      <w:proofErr w:type="spellStart"/>
      <w:r w:rsidRPr="00657B80">
        <w:rPr>
          <w:lang w:val="tr-TR"/>
        </w:rPr>
        <w:t>Erasmus</w:t>
      </w:r>
      <w:proofErr w:type="spellEnd"/>
      <w:r w:rsidRPr="00657B80">
        <w:rPr>
          <w:lang w:val="tr-TR"/>
        </w:rPr>
        <w:t xml:space="preserve">+ öğrenim, staj veya personel hareketliliği hibesine ilave olarak </w:t>
      </w:r>
      <w:proofErr w:type="spellStart"/>
      <w:r w:rsidRPr="00657B80">
        <w:rPr>
          <w:lang w:val="tr-TR"/>
        </w:rPr>
        <w:t>Erasmus</w:t>
      </w:r>
      <w:proofErr w:type="spellEnd"/>
      <w:r w:rsidRPr="00657B80">
        <w:rPr>
          <w:lang w:val="tr-TR"/>
        </w:rPr>
        <w:t>+ fiziksel, zihinsel veya sağlıkla ilgili özel durumu olan öğrenci ve personel ek hibesine başvurabilirsiniz.</w:t>
      </w:r>
    </w:p>
    <w:p w14:paraId="3D6B8D6D" w14:textId="77777777" w:rsidR="002F42A7" w:rsidRPr="00657B80" w:rsidRDefault="002F42A7" w:rsidP="002F42A7">
      <w:pPr>
        <w:pStyle w:val="ListParagraph"/>
        <w:spacing w:line="360" w:lineRule="auto"/>
        <w:jc w:val="both"/>
        <w:rPr>
          <w:lang w:val="tr-TR"/>
        </w:rPr>
      </w:pPr>
    </w:p>
    <w:p w14:paraId="58C0AC97" w14:textId="77777777" w:rsidR="00EC5BAD" w:rsidRDefault="00EC5BAD" w:rsidP="00657B80">
      <w:pPr>
        <w:spacing w:line="360" w:lineRule="auto"/>
        <w:jc w:val="both"/>
        <w:rPr>
          <w:b/>
        </w:rPr>
      </w:pPr>
    </w:p>
    <w:p w14:paraId="7DEE1662" w14:textId="77777777" w:rsidR="00EC5BAD" w:rsidRDefault="00EC5BAD" w:rsidP="00657B80">
      <w:pPr>
        <w:spacing w:line="360" w:lineRule="auto"/>
        <w:jc w:val="both"/>
        <w:rPr>
          <w:b/>
        </w:rPr>
      </w:pPr>
    </w:p>
    <w:p w14:paraId="20A6867B" w14:textId="77777777" w:rsidR="00EC5BAD" w:rsidRDefault="00EC5BAD" w:rsidP="00657B80">
      <w:pPr>
        <w:spacing w:line="360" w:lineRule="auto"/>
        <w:jc w:val="both"/>
        <w:rPr>
          <w:b/>
        </w:rPr>
      </w:pPr>
    </w:p>
    <w:p w14:paraId="04162B65" w14:textId="31DDAF9A" w:rsidR="000F23A7" w:rsidRPr="00657B80" w:rsidRDefault="000F23A7" w:rsidP="00657B80">
      <w:pPr>
        <w:spacing w:line="360" w:lineRule="auto"/>
        <w:jc w:val="both"/>
        <w:rPr>
          <w:b/>
        </w:rPr>
      </w:pPr>
      <w:r w:rsidRPr="00657B80">
        <w:rPr>
          <w:b/>
        </w:rPr>
        <w:t>ÖZEL  ERİŞİM İHTİYAÇLARI NELERDİR?</w:t>
      </w:r>
    </w:p>
    <w:p w14:paraId="1C66A00D" w14:textId="082E4BBE" w:rsidR="008C3C71" w:rsidRPr="00230A2F" w:rsidRDefault="00C25D99" w:rsidP="00657B80">
      <w:pPr>
        <w:pStyle w:val="ListParagraph"/>
        <w:numPr>
          <w:ilvl w:val="0"/>
          <w:numId w:val="16"/>
        </w:numPr>
        <w:spacing w:line="360" w:lineRule="auto"/>
        <w:jc w:val="both"/>
        <w:rPr>
          <w:lang w:val="tr-TR"/>
        </w:rPr>
      </w:pPr>
      <w:proofErr w:type="spellStart"/>
      <w:r w:rsidRPr="00657B80">
        <w:rPr>
          <w:lang w:val="tr-TR"/>
        </w:rPr>
        <w:t>Erasmus</w:t>
      </w:r>
      <w:proofErr w:type="spellEnd"/>
      <w:r w:rsidRPr="00657B80">
        <w:rPr>
          <w:lang w:val="tr-TR"/>
        </w:rPr>
        <w:t>+ hareketliliğinizle ilgili bireysel ihtiyaçlara yönelik desteklenmesi uygun olabilecek alanlar, bu sayılanlarla sınırlı olmamakla birlikte: uygun konaklama, seyahat için yardım, tıbbi refakat, destek teçhizat, uygun öğrenim materyalleri, refakatçi vb</w:t>
      </w:r>
      <w:r w:rsidR="002F42A7">
        <w:rPr>
          <w:lang w:val="tr-TR"/>
        </w:rPr>
        <w:t>.</w:t>
      </w:r>
      <w:r w:rsidRPr="00657B80">
        <w:rPr>
          <w:lang w:val="tr-TR"/>
        </w:rPr>
        <w:t xml:space="preserve"> içerir.</w:t>
      </w:r>
    </w:p>
    <w:p w14:paraId="1189CCFB" w14:textId="77777777" w:rsidR="008C3C71" w:rsidRDefault="008C3C71" w:rsidP="00657B80">
      <w:pPr>
        <w:spacing w:line="360" w:lineRule="auto"/>
        <w:jc w:val="both"/>
        <w:rPr>
          <w:b/>
        </w:rPr>
      </w:pPr>
    </w:p>
    <w:p w14:paraId="37E9A7E4" w14:textId="2816E632" w:rsidR="000F23A7" w:rsidRPr="00657B80" w:rsidRDefault="000F23A7" w:rsidP="00657B80">
      <w:pPr>
        <w:spacing w:line="360" w:lineRule="auto"/>
        <w:jc w:val="both"/>
      </w:pPr>
      <w:r w:rsidRPr="00657B80">
        <w:rPr>
          <w:b/>
        </w:rPr>
        <w:t>NASIL  BAŞVURULUR?</w:t>
      </w:r>
    </w:p>
    <w:p w14:paraId="00DDE766" w14:textId="2DE4A70F" w:rsidR="00C25D99" w:rsidRPr="00657B80" w:rsidRDefault="00C25D99" w:rsidP="00657B80">
      <w:pPr>
        <w:pStyle w:val="ListParagraph"/>
        <w:numPr>
          <w:ilvl w:val="0"/>
          <w:numId w:val="16"/>
        </w:numPr>
        <w:spacing w:line="360" w:lineRule="auto"/>
        <w:jc w:val="both"/>
      </w:pPr>
      <w:proofErr w:type="spellStart"/>
      <w:r w:rsidRPr="00657B80">
        <w:rPr>
          <w:lang w:val="tr-TR"/>
        </w:rPr>
        <w:t>Erasmus</w:t>
      </w:r>
      <w:proofErr w:type="spellEnd"/>
      <w:r w:rsidRPr="00657B80">
        <w:rPr>
          <w:lang w:val="tr-TR"/>
        </w:rPr>
        <w:t xml:space="preserve">+ özel ihtiyaç desteği başvuru formu hakkında daha fazla bilgi  için üniversitenizin </w:t>
      </w:r>
      <w:proofErr w:type="spellStart"/>
      <w:r w:rsidRPr="00657B80">
        <w:rPr>
          <w:lang w:val="tr-TR"/>
        </w:rPr>
        <w:t>Erasmus</w:t>
      </w:r>
      <w:proofErr w:type="spellEnd"/>
      <w:r w:rsidRPr="00657B80">
        <w:rPr>
          <w:lang w:val="tr-TR"/>
        </w:rPr>
        <w:t xml:space="preserve">+ Ofisine (Dış İlişkiler Ofisi) veya Fakültenizdeki </w:t>
      </w:r>
      <w:proofErr w:type="spellStart"/>
      <w:r w:rsidRPr="00657B80">
        <w:rPr>
          <w:lang w:val="tr-TR"/>
        </w:rPr>
        <w:t>Erasmus</w:t>
      </w:r>
      <w:proofErr w:type="spellEnd"/>
      <w:r w:rsidRPr="00657B80">
        <w:rPr>
          <w:lang w:val="tr-TR"/>
        </w:rPr>
        <w:t xml:space="preserve"> Koordinatörüne talebinizi iletiniz. </w:t>
      </w:r>
      <w:proofErr w:type="spellStart"/>
      <w:r w:rsidRPr="00657B80">
        <w:t>Başvurunuz</w:t>
      </w:r>
      <w:proofErr w:type="spellEnd"/>
      <w:r w:rsidRPr="00657B80">
        <w:t xml:space="preserve"> </w:t>
      </w:r>
      <w:proofErr w:type="spellStart"/>
      <w:r w:rsidRPr="00657B80">
        <w:t>üniversitenizin</w:t>
      </w:r>
      <w:proofErr w:type="spellEnd"/>
      <w:r w:rsidRPr="00657B80">
        <w:t xml:space="preserve"> Erasmus+ </w:t>
      </w:r>
      <w:proofErr w:type="spellStart"/>
      <w:r w:rsidRPr="00657B80">
        <w:t>Ofisi</w:t>
      </w:r>
      <w:proofErr w:type="spellEnd"/>
      <w:r w:rsidRPr="00657B80">
        <w:t xml:space="preserve"> </w:t>
      </w:r>
      <w:proofErr w:type="spellStart"/>
      <w:r w:rsidRPr="00657B80">
        <w:t>tarafından</w:t>
      </w:r>
      <w:proofErr w:type="spellEnd"/>
      <w:r w:rsidRPr="00657B80">
        <w:t xml:space="preserve"> </w:t>
      </w:r>
      <w:proofErr w:type="spellStart"/>
      <w:r w:rsidRPr="00657B80">
        <w:t>Ulusal</w:t>
      </w:r>
      <w:proofErr w:type="spellEnd"/>
      <w:r w:rsidRPr="00657B80">
        <w:t xml:space="preserve"> </w:t>
      </w:r>
      <w:proofErr w:type="spellStart"/>
      <w:r w:rsidRPr="00657B80">
        <w:t>Ajansa</w:t>
      </w:r>
      <w:proofErr w:type="spellEnd"/>
      <w:r w:rsidRPr="00657B80">
        <w:t xml:space="preserve"> </w:t>
      </w:r>
      <w:proofErr w:type="spellStart"/>
      <w:r w:rsidRPr="00657B80">
        <w:t>iletilecektir</w:t>
      </w:r>
      <w:proofErr w:type="spellEnd"/>
      <w:r w:rsidRPr="00657B80">
        <w:t>.</w:t>
      </w:r>
    </w:p>
    <w:p w14:paraId="5C02DC11" w14:textId="77777777" w:rsidR="00C25D99" w:rsidRPr="00657B80" w:rsidRDefault="00C25D99" w:rsidP="00657B80">
      <w:pPr>
        <w:spacing w:line="360" w:lineRule="auto"/>
        <w:jc w:val="both"/>
      </w:pPr>
    </w:p>
    <w:p w14:paraId="14390413" w14:textId="77777777" w:rsidR="003257C8" w:rsidRDefault="003257C8" w:rsidP="00657B80">
      <w:pPr>
        <w:spacing w:line="360" w:lineRule="auto"/>
        <w:jc w:val="both"/>
        <w:rPr>
          <w:b/>
        </w:rPr>
      </w:pPr>
    </w:p>
    <w:p w14:paraId="367775ED" w14:textId="77777777" w:rsidR="003257C8" w:rsidRDefault="003257C8" w:rsidP="00657B80">
      <w:pPr>
        <w:spacing w:line="360" w:lineRule="auto"/>
        <w:jc w:val="both"/>
        <w:rPr>
          <w:b/>
        </w:rPr>
      </w:pPr>
    </w:p>
    <w:p w14:paraId="65839F7C" w14:textId="77777777" w:rsidR="003257C8" w:rsidRDefault="003257C8" w:rsidP="00657B80">
      <w:pPr>
        <w:spacing w:line="360" w:lineRule="auto"/>
        <w:jc w:val="both"/>
        <w:rPr>
          <w:b/>
        </w:rPr>
      </w:pPr>
    </w:p>
    <w:p w14:paraId="23D64A0D" w14:textId="77777777" w:rsidR="003257C8" w:rsidRDefault="003257C8" w:rsidP="00657B80">
      <w:pPr>
        <w:spacing w:line="360" w:lineRule="auto"/>
        <w:jc w:val="both"/>
        <w:rPr>
          <w:b/>
        </w:rPr>
      </w:pPr>
    </w:p>
    <w:p w14:paraId="2AC7545F" w14:textId="77777777" w:rsidR="003257C8" w:rsidRDefault="003257C8" w:rsidP="00657B80">
      <w:pPr>
        <w:spacing w:line="360" w:lineRule="auto"/>
        <w:jc w:val="both"/>
        <w:rPr>
          <w:b/>
        </w:rPr>
      </w:pPr>
    </w:p>
    <w:p w14:paraId="63BD4BBF" w14:textId="77777777" w:rsidR="003257C8" w:rsidRDefault="003257C8" w:rsidP="00657B80">
      <w:pPr>
        <w:spacing w:line="360" w:lineRule="auto"/>
        <w:jc w:val="both"/>
        <w:rPr>
          <w:b/>
        </w:rPr>
      </w:pPr>
    </w:p>
    <w:p w14:paraId="28A4FD84" w14:textId="77777777" w:rsidR="003257C8" w:rsidRDefault="003257C8" w:rsidP="00657B80">
      <w:pPr>
        <w:spacing w:line="360" w:lineRule="auto"/>
        <w:jc w:val="both"/>
        <w:rPr>
          <w:b/>
        </w:rPr>
      </w:pPr>
    </w:p>
    <w:p w14:paraId="4795F28F" w14:textId="77777777" w:rsidR="003257C8" w:rsidRDefault="003257C8" w:rsidP="00657B80">
      <w:pPr>
        <w:spacing w:line="360" w:lineRule="auto"/>
        <w:jc w:val="both"/>
        <w:rPr>
          <w:b/>
        </w:rPr>
      </w:pPr>
    </w:p>
    <w:p w14:paraId="74C151DD" w14:textId="2CC491D7" w:rsidR="00C25D99" w:rsidRPr="00657B80" w:rsidRDefault="00C25D99" w:rsidP="00657B80">
      <w:pPr>
        <w:spacing w:line="360" w:lineRule="auto"/>
        <w:jc w:val="both"/>
        <w:rPr>
          <w:b/>
        </w:rPr>
      </w:pPr>
      <w:r w:rsidRPr="00657B80">
        <w:rPr>
          <w:b/>
        </w:rPr>
        <w:t>Daha Detaylı Bilgi İçin </w:t>
      </w:r>
    </w:p>
    <w:p w14:paraId="376E80D9" w14:textId="77777777" w:rsidR="00C25D99" w:rsidRPr="00657B80" w:rsidRDefault="00C25D99" w:rsidP="00F53F86">
      <w:pPr>
        <w:spacing w:line="360" w:lineRule="auto"/>
      </w:pPr>
      <w:r w:rsidRPr="00657B80">
        <w:t>Ofis Adresi </w:t>
      </w:r>
      <w:r w:rsidRPr="00657B80">
        <w:br/>
        <w:t>Bahçelievler Mah. 16 Cadde. No:77 </w:t>
      </w:r>
      <w:r w:rsidRPr="00657B80">
        <w:br/>
        <w:t>Toros Üniversitesi 45 Evler Kampüsü </w:t>
      </w:r>
      <w:r w:rsidRPr="00657B80">
        <w:br/>
        <w:t>Yenişehir / Mersin </w:t>
      </w:r>
      <w:r w:rsidRPr="00657B80">
        <w:br/>
        <w:t>Ofis İletişim Bilgileri </w:t>
      </w:r>
      <w:r w:rsidRPr="00657B80">
        <w:br/>
        <w:t>0(324) 325 33 00 </w:t>
      </w:r>
      <w:r w:rsidRPr="00657B80">
        <w:br/>
        <w:t>( Dahili : 6001)</w:t>
      </w:r>
      <w:r w:rsidRPr="00657B80">
        <w:br/>
        <w:t>Ofis Mail Adresi </w:t>
      </w:r>
      <w:r w:rsidRPr="00657B80">
        <w:br/>
        <w:t>disiliskiler@toros.edu.tr</w:t>
      </w:r>
    </w:p>
    <w:p w14:paraId="2551DE86" w14:textId="77777777" w:rsidR="006121A6" w:rsidRPr="00657B80" w:rsidRDefault="006121A6" w:rsidP="00F53F86">
      <w:pPr>
        <w:spacing w:line="360" w:lineRule="auto"/>
      </w:pPr>
    </w:p>
    <w:sectPr w:rsidR="006121A6" w:rsidRPr="00657B80" w:rsidSect="00CB6DF0">
      <w:headerReference w:type="default" r:id="rId10"/>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7447C" w14:textId="77777777" w:rsidR="003A3EE7" w:rsidRDefault="003A3EE7" w:rsidP="00A335EA">
      <w:r>
        <w:separator/>
      </w:r>
    </w:p>
  </w:endnote>
  <w:endnote w:type="continuationSeparator" w:id="0">
    <w:p w14:paraId="79A53320" w14:textId="77777777" w:rsidR="003A3EE7" w:rsidRDefault="003A3EE7" w:rsidP="00A3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7FC2A" w14:textId="77777777" w:rsidR="003A3EE7" w:rsidRDefault="003A3EE7" w:rsidP="00A335EA">
      <w:r>
        <w:separator/>
      </w:r>
    </w:p>
  </w:footnote>
  <w:footnote w:type="continuationSeparator" w:id="0">
    <w:p w14:paraId="068B0215" w14:textId="77777777" w:rsidR="003A3EE7" w:rsidRDefault="003A3EE7" w:rsidP="00A335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76CB7" w14:textId="5D69B3C1" w:rsidR="00A335EA" w:rsidRPr="00A335EA" w:rsidRDefault="005E0FBF" w:rsidP="00A335EA">
    <w:pPr>
      <w:pStyle w:val="Header"/>
    </w:pPr>
    <w:r w:rsidRPr="00C106A8">
      <w:rPr>
        <w:noProof/>
        <w:lang w:val="en-US" w:eastAsia="en-US"/>
      </w:rPr>
      <w:drawing>
        <wp:anchor distT="0" distB="0" distL="114300" distR="114300" simplePos="0" relativeHeight="251659264" behindDoc="0" locked="0" layoutInCell="1" allowOverlap="1" wp14:anchorId="42D0F72C" wp14:editId="110C7592">
          <wp:simplePos x="0" y="0"/>
          <wp:positionH relativeFrom="margin">
            <wp:posOffset>0</wp:posOffset>
          </wp:positionH>
          <wp:positionV relativeFrom="margin">
            <wp:posOffset>-750266</wp:posOffset>
          </wp:positionV>
          <wp:extent cx="714375" cy="714375"/>
          <wp:effectExtent l="0" t="0" r="0" b="0"/>
          <wp:wrapSquare wrapText="bothSides"/>
          <wp:docPr id="2" name="Resim 2" descr="http://toroserasmus.sdkhost.com/Content/Arayuz/img/tor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roserasmus.sdkhost.com/Content/Arayuz/img/toro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sidR="00C8352F">
      <w:rPr>
        <w:noProof/>
        <w:lang w:val="en-US" w:eastAsia="en-US"/>
      </w:rPr>
      <w:drawing>
        <wp:anchor distT="0" distB="0" distL="114300" distR="114300" simplePos="0" relativeHeight="251658240" behindDoc="0" locked="0" layoutInCell="1" allowOverlap="1" wp14:anchorId="1A09FADA" wp14:editId="37FA94E2">
          <wp:simplePos x="0" y="0"/>
          <wp:positionH relativeFrom="margin">
            <wp:posOffset>3658235</wp:posOffset>
          </wp:positionH>
          <wp:positionV relativeFrom="margin">
            <wp:posOffset>-641379</wp:posOffset>
          </wp:positionV>
          <wp:extent cx="2122170" cy="430530"/>
          <wp:effectExtent l="0" t="0" r="0" b="127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2"/>
                  <a:stretch>
                    <a:fillRect/>
                  </a:stretch>
                </pic:blipFill>
                <pic:spPr>
                  <a:xfrm>
                    <a:off x="0" y="0"/>
                    <a:ext cx="2122170" cy="430530"/>
                  </a:xfrm>
                  <a:prstGeom prst="rect">
                    <a:avLst/>
                  </a:prstGeom>
                </pic:spPr>
              </pic:pic>
            </a:graphicData>
          </a:graphic>
          <wp14:sizeRelH relativeFrom="margin">
            <wp14:pctWidth>0</wp14:pctWidth>
          </wp14:sizeRelH>
          <wp14:sizeRelV relativeFrom="margin">
            <wp14:pctHeight>0</wp14:pctHeight>
          </wp14:sizeRelV>
        </wp:anchor>
      </w:drawing>
    </w:r>
    <w:r w:rsidR="00A335EA">
      <w:rPr>
        <w:noProo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4CA"/>
    <w:multiLevelType w:val="multilevel"/>
    <w:tmpl w:val="809C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B0207"/>
    <w:multiLevelType w:val="multilevel"/>
    <w:tmpl w:val="D82A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15E29"/>
    <w:multiLevelType w:val="hybridMultilevel"/>
    <w:tmpl w:val="095A30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720F28"/>
    <w:multiLevelType w:val="hybridMultilevel"/>
    <w:tmpl w:val="661474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FF42A9"/>
    <w:multiLevelType w:val="multilevel"/>
    <w:tmpl w:val="1D70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2D131B"/>
    <w:multiLevelType w:val="multilevel"/>
    <w:tmpl w:val="4A86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4C6055"/>
    <w:multiLevelType w:val="hybridMultilevel"/>
    <w:tmpl w:val="E56AB6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1603F1"/>
    <w:multiLevelType w:val="hybridMultilevel"/>
    <w:tmpl w:val="E5D00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BB227E9"/>
    <w:multiLevelType w:val="hybridMultilevel"/>
    <w:tmpl w:val="C3F29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87F5D4D"/>
    <w:multiLevelType w:val="hybridMultilevel"/>
    <w:tmpl w:val="55AAC72C"/>
    <w:lvl w:ilvl="0" w:tplc="A83EE51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D24748A"/>
    <w:multiLevelType w:val="hybridMultilevel"/>
    <w:tmpl w:val="482E5C64"/>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2EE368B3"/>
    <w:multiLevelType w:val="multilevel"/>
    <w:tmpl w:val="E66E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D960D6"/>
    <w:multiLevelType w:val="multilevel"/>
    <w:tmpl w:val="87F2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F658CA"/>
    <w:multiLevelType w:val="hybridMultilevel"/>
    <w:tmpl w:val="EB328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FA43A38"/>
    <w:multiLevelType w:val="hybridMultilevel"/>
    <w:tmpl w:val="C1580178"/>
    <w:lvl w:ilvl="0" w:tplc="94D05D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CF87870"/>
    <w:multiLevelType w:val="multilevel"/>
    <w:tmpl w:val="4800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4104E8"/>
    <w:multiLevelType w:val="hybridMultilevel"/>
    <w:tmpl w:val="CD1A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4754D1"/>
    <w:multiLevelType w:val="multilevel"/>
    <w:tmpl w:val="6D70C56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8">
    <w:nsid w:val="5C027232"/>
    <w:multiLevelType w:val="multilevel"/>
    <w:tmpl w:val="4D28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162E2"/>
    <w:multiLevelType w:val="hybridMultilevel"/>
    <w:tmpl w:val="64F8FB2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5210017"/>
    <w:multiLevelType w:val="multilevel"/>
    <w:tmpl w:val="5270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11E62D1"/>
    <w:multiLevelType w:val="multilevel"/>
    <w:tmpl w:val="6D70C56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2">
    <w:nsid w:val="7545389B"/>
    <w:multiLevelType w:val="multilevel"/>
    <w:tmpl w:val="A8A4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207C10"/>
    <w:multiLevelType w:val="hybridMultilevel"/>
    <w:tmpl w:val="62A490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B302DB1"/>
    <w:multiLevelType w:val="multilevel"/>
    <w:tmpl w:val="553E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A63D07"/>
    <w:multiLevelType w:val="hybridMultilevel"/>
    <w:tmpl w:val="06D0A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FBB6D85"/>
    <w:multiLevelType w:val="hybridMultilevel"/>
    <w:tmpl w:val="DC344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
  </w:num>
  <w:num w:numId="4">
    <w:abstractNumId w:val="15"/>
  </w:num>
  <w:num w:numId="5">
    <w:abstractNumId w:val="12"/>
  </w:num>
  <w:num w:numId="6">
    <w:abstractNumId w:val="5"/>
  </w:num>
  <w:num w:numId="7">
    <w:abstractNumId w:val="0"/>
  </w:num>
  <w:num w:numId="8">
    <w:abstractNumId w:val="21"/>
  </w:num>
  <w:num w:numId="9">
    <w:abstractNumId w:val="17"/>
  </w:num>
  <w:num w:numId="10">
    <w:abstractNumId w:val="16"/>
  </w:num>
  <w:num w:numId="11">
    <w:abstractNumId w:val="24"/>
  </w:num>
  <w:num w:numId="12">
    <w:abstractNumId w:val="14"/>
  </w:num>
  <w:num w:numId="13">
    <w:abstractNumId w:val="2"/>
  </w:num>
  <w:num w:numId="14">
    <w:abstractNumId w:val="25"/>
  </w:num>
  <w:num w:numId="15">
    <w:abstractNumId w:val="13"/>
  </w:num>
  <w:num w:numId="16">
    <w:abstractNumId w:val="26"/>
  </w:num>
  <w:num w:numId="17">
    <w:abstractNumId w:val="7"/>
  </w:num>
  <w:num w:numId="18">
    <w:abstractNumId w:val="18"/>
  </w:num>
  <w:num w:numId="19">
    <w:abstractNumId w:val="4"/>
  </w:num>
  <w:num w:numId="20">
    <w:abstractNumId w:val="23"/>
  </w:num>
  <w:num w:numId="21">
    <w:abstractNumId w:val="9"/>
  </w:num>
  <w:num w:numId="22">
    <w:abstractNumId w:val="6"/>
  </w:num>
  <w:num w:numId="23">
    <w:abstractNumId w:val="3"/>
  </w:num>
  <w:num w:numId="24">
    <w:abstractNumId w:val="8"/>
  </w:num>
  <w:num w:numId="25">
    <w:abstractNumId w:val="10"/>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99"/>
    <w:rsid w:val="00000C8D"/>
    <w:rsid w:val="00014BD0"/>
    <w:rsid w:val="0003028A"/>
    <w:rsid w:val="000350EC"/>
    <w:rsid w:val="00040DF2"/>
    <w:rsid w:val="000501BC"/>
    <w:rsid w:val="00055CDC"/>
    <w:rsid w:val="00083B48"/>
    <w:rsid w:val="000879D4"/>
    <w:rsid w:val="00096039"/>
    <w:rsid w:val="00097A97"/>
    <w:rsid w:val="000A40A2"/>
    <w:rsid w:val="000A70C0"/>
    <w:rsid w:val="000A7ADE"/>
    <w:rsid w:val="000B13E3"/>
    <w:rsid w:val="000B70CC"/>
    <w:rsid w:val="000C4682"/>
    <w:rsid w:val="000D1990"/>
    <w:rsid w:val="000D7F7B"/>
    <w:rsid w:val="000E160B"/>
    <w:rsid w:val="000E2736"/>
    <w:rsid w:val="000F1554"/>
    <w:rsid w:val="000F23A7"/>
    <w:rsid w:val="000F5872"/>
    <w:rsid w:val="000F591B"/>
    <w:rsid w:val="001005FB"/>
    <w:rsid w:val="00111CFB"/>
    <w:rsid w:val="00127375"/>
    <w:rsid w:val="00133BFD"/>
    <w:rsid w:val="001352C9"/>
    <w:rsid w:val="00144403"/>
    <w:rsid w:val="00151A18"/>
    <w:rsid w:val="00155856"/>
    <w:rsid w:val="001564DF"/>
    <w:rsid w:val="00157EF9"/>
    <w:rsid w:val="00176DA8"/>
    <w:rsid w:val="0018346C"/>
    <w:rsid w:val="00184BD6"/>
    <w:rsid w:val="001863F0"/>
    <w:rsid w:val="001935AE"/>
    <w:rsid w:val="00196F16"/>
    <w:rsid w:val="001C2345"/>
    <w:rsid w:val="001D3245"/>
    <w:rsid w:val="001E4F18"/>
    <w:rsid w:val="001F7019"/>
    <w:rsid w:val="00221CD3"/>
    <w:rsid w:val="00230A2F"/>
    <w:rsid w:val="00231AD7"/>
    <w:rsid w:val="002402B6"/>
    <w:rsid w:val="00250692"/>
    <w:rsid w:val="00254A1D"/>
    <w:rsid w:val="002822B8"/>
    <w:rsid w:val="00285858"/>
    <w:rsid w:val="00286DDB"/>
    <w:rsid w:val="0029508A"/>
    <w:rsid w:val="0029646A"/>
    <w:rsid w:val="002A3B1F"/>
    <w:rsid w:val="002A58D5"/>
    <w:rsid w:val="002B3F8D"/>
    <w:rsid w:val="002C0CD2"/>
    <w:rsid w:val="002D0D9A"/>
    <w:rsid w:val="002E2D47"/>
    <w:rsid w:val="002E4891"/>
    <w:rsid w:val="002F42A7"/>
    <w:rsid w:val="002F6B62"/>
    <w:rsid w:val="0030208F"/>
    <w:rsid w:val="00310C5F"/>
    <w:rsid w:val="0031186A"/>
    <w:rsid w:val="003203AE"/>
    <w:rsid w:val="003257C8"/>
    <w:rsid w:val="00345EC4"/>
    <w:rsid w:val="00347018"/>
    <w:rsid w:val="0036151F"/>
    <w:rsid w:val="003726DE"/>
    <w:rsid w:val="00372D4B"/>
    <w:rsid w:val="003738DD"/>
    <w:rsid w:val="0038335E"/>
    <w:rsid w:val="003911A6"/>
    <w:rsid w:val="003A230F"/>
    <w:rsid w:val="003A3EE7"/>
    <w:rsid w:val="003A72D4"/>
    <w:rsid w:val="003A7947"/>
    <w:rsid w:val="003B4465"/>
    <w:rsid w:val="003C09E9"/>
    <w:rsid w:val="004021AA"/>
    <w:rsid w:val="004031A8"/>
    <w:rsid w:val="0041166B"/>
    <w:rsid w:val="00411D7B"/>
    <w:rsid w:val="00414048"/>
    <w:rsid w:val="00415940"/>
    <w:rsid w:val="00416982"/>
    <w:rsid w:val="004244F5"/>
    <w:rsid w:val="0044111F"/>
    <w:rsid w:val="004528AD"/>
    <w:rsid w:val="00460EB6"/>
    <w:rsid w:val="004661A8"/>
    <w:rsid w:val="00487E03"/>
    <w:rsid w:val="004971A0"/>
    <w:rsid w:val="004A2AFD"/>
    <w:rsid w:val="004A5841"/>
    <w:rsid w:val="004A62A4"/>
    <w:rsid w:val="004A70C1"/>
    <w:rsid w:val="004B5BD6"/>
    <w:rsid w:val="004C68D5"/>
    <w:rsid w:val="004D4945"/>
    <w:rsid w:val="00512CA6"/>
    <w:rsid w:val="00513F56"/>
    <w:rsid w:val="00514977"/>
    <w:rsid w:val="005200EE"/>
    <w:rsid w:val="00524D8A"/>
    <w:rsid w:val="00525D77"/>
    <w:rsid w:val="00533093"/>
    <w:rsid w:val="00536C48"/>
    <w:rsid w:val="00555741"/>
    <w:rsid w:val="00564467"/>
    <w:rsid w:val="00565A83"/>
    <w:rsid w:val="0056752C"/>
    <w:rsid w:val="005A0951"/>
    <w:rsid w:val="005B5E90"/>
    <w:rsid w:val="005B6652"/>
    <w:rsid w:val="005C0FE7"/>
    <w:rsid w:val="005C2530"/>
    <w:rsid w:val="005C47B2"/>
    <w:rsid w:val="005C6FA7"/>
    <w:rsid w:val="005C7ECC"/>
    <w:rsid w:val="005D1B72"/>
    <w:rsid w:val="005E0FBF"/>
    <w:rsid w:val="005F4600"/>
    <w:rsid w:val="006121A6"/>
    <w:rsid w:val="006212D4"/>
    <w:rsid w:val="006214A9"/>
    <w:rsid w:val="00631DF5"/>
    <w:rsid w:val="0063667A"/>
    <w:rsid w:val="00636761"/>
    <w:rsid w:val="00650291"/>
    <w:rsid w:val="0065391C"/>
    <w:rsid w:val="0065496B"/>
    <w:rsid w:val="00657B80"/>
    <w:rsid w:val="0066491D"/>
    <w:rsid w:val="006809BE"/>
    <w:rsid w:val="006814A2"/>
    <w:rsid w:val="00681C2B"/>
    <w:rsid w:val="00684135"/>
    <w:rsid w:val="00686AC0"/>
    <w:rsid w:val="0068779B"/>
    <w:rsid w:val="006A2EA5"/>
    <w:rsid w:val="006A6B3B"/>
    <w:rsid w:val="006C0175"/>
    <w:rsid w:val="006C3650"/>
    <w:rsid w:val="006C77F8"/>
    <w:rsid w:val="006D1723"/>
    <w:rsid w:val="006E2887"/>
    <w:rsid w:val="00700C33"/>
    <w:rsid w:val="007523E9"/>
    <w:rsid w:val="00752E99"/>
    <w:rsid w:val="007548D3"/>
    <w:rsid w:val="0076424A"/>
    <w:rsid w:val="00771F4F"/>
    <w:rsid w:val="007847B3"/>
    <w:rsid w:val="007875A9"/>
    <w:rsid w:val="007950BF"/>
    <w:rsid w:val="007A22EC"/>
    <w:rsid w:val="007A4CAC"/>
    <w:rsid w:val="007B1DC8"/>
    <w:rsid w:val="007B2D72"/>
    <w:rsid w:val="007D17F4"/>
    <w:rsid w:val="007D3F06"/>
    <w:rsid w:val="007D417A"/>
    <w:rsid w:val="007D52C6"/>
    <w:rsid w:val="007E55FE"/>
    <w:rsid w:val="007F493C"/>
    <w:rsid w:val="00812D07"/>
    <w:rsid w:val="00816A8B"/>
    <w:rsid w:val="00821903"/>
    <w:rsid w:val="00826AAC"/>
    <w:rsid w:val="00827C35"/>
    <w:rsid w:val="00834B89"/>
    <w:rsid w:val="00846FBB"/>
    <w:rsid w:val="008517FD"/>
    <w:rsid w:val="0085477E"/>
    <w:rsid w:val="00863854"/>
    <w:rsid w:val="00867F69"/>
    <w:rsid w:val="0089220A"/>
    <w:rsid w:val="00892B7D"/>
    <w:rsid w:val="00894D68"/>
    <w:rsid w:val="00896935"/>
    <w:rsid w:val="008B2821"/>
    <w:rsid w:val="008B44EE"/>
    <w:rsid w:val="008B4CF7"/>
    <w:rsid w:val="008C3C71"/>
    <w:rsid w:val="008F6CFE"/>
    <w:rsid w:val="00906D94"/>
    <w:rsid w:val="00916879"/>
    <w:rsid w:val="00924AFA"/>
    <w:rsid w:val="00963B49"/>
    <w:rsid w:val="0096435E"/>
    <w:rsid w:val="009662E9"/>
    <w:rsid w:val="0096657A"/>
    <w:rsid w:val="00966C7E"/>
    <w:rsid w:val="00973995"/>
    <w:rsid w:val="009766AE"/>
    <w:rsid w:val="009821EB"/>
    <w:rsid w:val="009824C8"/>
    <w:rsid w:val="00982B0C"/>
    <w:rsid w:val="0098664A"/>
    <w:rsid w:val="009A28FC"/>
    <w:rsid w:val="009A3799"/>
    <w:rsid w:val="009A4939"/>
    <w:rsid w:val="009B1769"/>
    <w:rsid w:val="009C4914"/>
    <w:rsid w:val="009D0D72"/>
    <w:rsid w:val="009E32DF"/>
    <w:rsid w:val="009F11CB"/>
    <w:rsid w:val="00A007E6"/>
    <w:rsid w:val="00A030CB"/>
    <w:rsid w:val="00A05BEA"/>
    <w:rsid w:val="00A11CF2"/>
    <w:rsid w:val="00A26FCE"/>
    <w:rsid w:val="00A335EA"/>
    <w:rsid w:val="00A41C94"/>
    <w:rsid w:val="00A43E77"/>
    <w:rsid w:val="00A50BB7"/>
    <w:rsid w:val="00A7237B"/>
    <w:rsid w:val="00A747D5"/>
    <w:rsid w:val="00A83579"/>
    <w:rsid w:val="00A84EC9"/>
    <w:rsid w:val="00A91386"/>
    <w:rsid w:val="00AA04CD"/>
    <w:rsid w:val="00AA1F18"/>
    <w:rsid w:val="00AA2D74"/>
    <w:rsid w:val="00AA47A1"/>
    <w:rsid w:val="00AB1667"/>
    <w:rsid w:val="00AB380A"/>
    <w:rsid w:val="00AB66A3"/>
    <w:rsid w:val="00AC50BE"/>
    <w:rsid w:val="00B0173B"/>
    <w:rsid w:val="00B04275"/>
    <w:rsid w:val="00B054B5"/>
    <w:rsid w:val="00B05F6C"/>
    <w:rsid w:val="00B23BB1"/>
    <w:rsid w:val="00B27C96"/>
    <w:rsid w:val="00B435C2"/>
    <w:rsid w:val="00B51F84"/>
    <w:rsid w:val="00B53322"/>
    <w:rsid w:val="00B54BFF"/>
    <w:rsid w:val="00B566D4"/>
    <w:rsid w:val="00B86C8C"/>
    <w:rsid w:val="00B919AB"/>
    <w:rsid w:val="00BA007E"/>
    <w:rsid w:val="00BB7BA1"/>
    <w:rsid w:val="00BC1580"/>
    <w:rsid w:val="00BC3CED"/>
    <w:rsid w:val="00BD47F0"/>
    <w:rsid w:val="00BD7758"/>
    <w:rsid w:val="00BE5E0F"/>
    <w:rsid w:val="00C00A5A"/>
    <w:rsid w:val="00C055EB"/>
    <w:rsid w:val="00C13C4A"/>
    <w:rsid w:val="00C21D38"/>
    <w:rsid w:val="00C25D99"/>
    <w:rsid w:val="00C27EF8"/>
    <w:rsid w:val="00C45ADD"/>
    <w:rsid w:val="00C527D2"/>
    <w:rsid w:val="00C540FF"/>
    <w:rsid w:val="00C55792"/>
    <w:rsid w:val="00C562F8"/>
    <w:rsid w:val="00C71238"/>
    <w:rsid w:val="00C72C09"/>
    <w:rsid w:val="00C80C2B"/>
    <w:rsid w:val="00C8352F"/>
    <w:rsid w:val="00C8367A"/>
    <w:rsid w:val="00C94941"/>
    <w:rsid w:val="00C94DE0"/>
    <w:rsid w:val="00CA4490"/>
    <w:rsid w:val="00CB46AF"/>
    <w:rsid w:val="00CB6DF0"/>
    <w:rsid w:val="00CC05CB"/>
    <w:rsid w:val="00CD3B92"/>
    <w:rsid w:val="00CD577C"/>
    <w:rsid w:val="00CE0CC2"/>
    <w:rsid w:val="00CE57DB"/>
    <w:rsid w:val="00CE6F04"/>
    <w:rsid w:val="00CF2C35"/>
    <w:rsid w:val="00CF4DC6"/>
    <w:rsid w:val="00D05B27"/>
    <w:rsid w:val="00D127FD"/>
    <w:rsid w:val="00D22216"/>
    <w:rsid w:val="00D275B9"/>
    <w:rsid w:val="00D43D25"/>
    <w:rsid w:val="00D47BA1"/>
    <w:rsid w:val="00D57EFB"/>
    <w:rsid w:val="00D97948"/>
    <w:rsid w:val="00DA5F22"/>
    <w:rsid w:val="00DB462D"/>
    <w:rsid w:val="00DB6FC9"/>
    <w:rsid w:val="00DC404F"/>
    <w:rsid w:val="00DC4DAA"/>
    <w:rsid w:val="00DE6804"/>
    <w:rsid w:val="00DF0390"/>
    <w:rsid w:val="00DF2831"/>
    <w:rsid w:val="00E57819"/>
    <w:rsid w:val="00E57AEC"/>
    <w:rsid w:val="00E648A1"/>
    <w:rsid w:val="00E6738D"/>
    <w:rsid w:val="00E70132"/>
    <w:rsid w:val="00E753AF"/>
    <w:rsid w:val="00E85DC7"/>
    <w:rsid w:val="00E9098B"/>
    <w:rsid w:val="00EA3207"/>
    <w:rsid w:val="00EB288B"/>
    <w:rsid w:val="00EB53EF"/>
    <w:rsid w:val="00EB5AFE"/>
    <w:rsid w:val="00EC36AF"/>
    <w:rsid w:val="00EC5BAD"/>
    <w:rsid w:val="00ED2EF9"/>
    <w:rsid w:val="00EE492E"/>
    <w:rsid w:val="00EE5843"/>
    <w:rsid w:val="00F03D7C"/>
    <w:rsid w:val="00F113B3"/>
    <w:rsid w:val="00F1163B"/>
    <w:rsid w:val="00F17439"/>
    <w:rsid w:val="00F2537C"/>
    <w:rsid w:val="00F53F86"/>
    <w:rsid w:val="00F64482"/>
    <w:rsid w:val="00F66D3F"/>
    <w:rsid w:val="00F672A5"/>
    <w:rsid w:val="00F72E33"/>
    <w:rsid w:val="00F76470"/>
    <w:rsid w:val="00F87311"/>
    <w:rsid w:val="00FA348B"/>
    <w:rsid w:val="00FA3551"/>
    <w:rsid w:val="00FE1FED"/>
    <w:rsid w:val="00FF0F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2B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7C8"/>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link w:val="Heading2Char"/>
    <w:uiPriority w:val="9"/>
    <w:qFormat/>
    <w:rsid w:val="002822B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D99"/>
    <w:rPr>
      <w:color w:val="0563C1" w:themeColor="hyperlink"/>
      <w:u w:val="single"/>
    </w:rPr>
  </w:style>
  <w:style w:type="table" w:styleId="TableGrid">
    <w:name w:val="Table Grid"/>
    <w:basedOn w:val="TableNormal"/>
    <w:uiPriority w:val="39"/>
    <w:rsid w:val="009662E9"/>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4031A8"/>
    <w:pPr>
      <w:ind w:left="720"/>
      <w:contextualSpacing/>
    </w:pPr>
    <w:rPr>
      <w:rFonts w:eastAsiaTheme="minorHAnsi"/>
      <w:lang w:val="en-US" w:eastAsia="en-US"/>
    </w:rPr>
  </w:style>
  <w:style w:type="table" w:customStyle="1" w:styleId="TabloKlavuzu1">
    <w:name w:val="Tablo Kılavuzu1"/>
    <w:basedOn w:val="TableNormal"/>
    <w:next w:val="TableGrid"/>
    <w:uiPriority w:val="39"/>
    <w:rsid w:val="004031A8"/>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F7019"/>
    <w:pPr>
      <w:spacing w:after="0" w:line="240" w:lineRule="auto"/>
    </w:pPr>
  </w:style>
  <w:style w:type="paragraph" w:styleId="Header">
    <w:name w:val="header"/>
    <w:basedOn w:val="Normal"/>
    <w:link w:val="HeaderChar"/>
    <w:uiPriority w:val="99"/>
    <w:unhideWhenUsed/>
    <w:rsid w:val="00A335EA"/>
    <w:pPr>
      <w:tabs>
        <w:tab w:val="center" w:pos="4536"/>
        <w:tab w:val="right" w:pos="9072"/>
      </w:tabs>
    </w:pPr>
  </w:style>
  <w:style w:type="character" w:customStyle="1" w:styleId="HeaderChar">
    <w:name w:val="Header Char"/>
    <w:basedOn w:val="DefaultParagraphFont"/>
    <w:link w:val="Header"/>
    <w:uiPriority w:val="99"/>
    <w:rsid w:val="00A335EA"/>
  </w:style>
  <w:style w:type="paragraph" w:styleId="Footer">
    <w:name w:val="footer"/>
    <w:basedOn w:val="Normal"/>
    <w:link w:val="FooterChar"/>
    <w:uiPriority w:val="99"/>
    <w:unhideWhenUsed/>
    <w:rsid w:val="00A335EA"/>
    <w:pPr>
      <w:tabs>
        <w:tab w:val="center" w:pos="4536"/>
        <w:tab w:val="right" w:pos="9072"/>
      </w:tabs>
    </w:pPr>
  </w:style>
  <w:style w:type="character" w:customStyle="1" w:styleId="FooterChar">
    <w:name w:val="Footer Char"/>
    <w:basedOn w:val="DefaultParagraphFont"/>
    <w:link w:val="Footer"/>
    <w:uiPriority w:val="99"/>
    <w:rsid w:val="00A335EA"/>
  </w:style>
  <w:style w:type="paragraph" w:styleId="BalloonText">
    <w:name w:val="Balloon Text"/>
    <w:basedOn w:val="Normal"/>
    <w:link w:val="BalloonTextChar"/>
    <w:uiPriority w:val="99"/>
    <w:semiHidden/>
    <w:unhideWhenUsed/>
    <w:rsid w:val="004B5BD6"/>
    <w:rPr>
      <w:rFonts w:ascii="Tahoma" w:hAnsi="Tahoma" w:cs="Tahoma"/>
      <w:sz w:val="16"/>
      <w:szCs w:val="16"/>
    </w:rPr>
  </w:style>
  <w:style w:type="character" w:customStyle="1" w:styleId="BalloonTextChar">
    <w:name w:val="Balloon Text Char"/>
    <w:basedOn w:val="DefaultParagraphFont"/>
    <w:link w:val="BalloonText"/>
    <w:uiPriority w:val="99"/>
    <w:semiHidden/>
    <w:rsid w:val="004B5BD6"/>
    <w:rPr>
      <w:rFonts w:ascii="Tahoma" w:hAnsi="Tahoma" w:cs="Tahoma"/>
      <w:sz w:val="16"/>
      <w:szCs w:val="16"/>
    </w:rPr>
  </w:style>
  <w:style w:type="paragraph" w:styleId="NormalWeb">
    <w:name w:val="Normal (Web)"/>
    <w:basedOn w:val="Normal"/>
    <w:uiPriority w:val="99"/>
    <w:semiHidden/>
    <w:unhideWhenUsed/>
    <w:rsid w:val="009C4914"/>
    <w:pPr>
      <w:spacing w:before="100" w:beforeAutospacing="1" w:after="100" w:afterAutospacing="1"/>
    </w:pPr>
  </w:style>
  <w:style w:type="character" w:customStyle="1" w:styleId="Heading2Char">
    <w:name w:val="Heading 2 Char"/>
    <w:basedOn w:val="DefaultParagraphFont"/>
    <w:link w:val="Heading2"/>
    <w:uiPriority w:val="9"/>
    <w:rsid w:val="002822B8"/>
    <w:rPr>
      <w:rFonts w:ascii="Times New Roman" w:eastAsia="Times New Roman" w:hAnsi="Times New Roman" w:cs="Times New Roman"/>
      <w:b/>
      <w:bCs/>
      <w:sz w:val="36"/>
      <w:szCs w:val="36"/>
      <w:lang w:eastAsia="tr-TR"/>
    </w:rPr>
  </w:style>
  <w:style w:type="character" w:customStyle="1" w:styleId="apple-converted-space">
    <w:name w:val="apple-converted-space"/>
    <w:basedOn w:val="DefaultParagraphFont"/>
    <w:rsid w:val="003257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7C8"/>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link w:val="Heading2Char"/>
    <w:uiPriority w:val="9"/>
    <w:qFormat/>
    <w:rsid w:val="002822B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D99"/>
    <w:rPr>
      <w:color w:val="0563C1" w:themeColor="hyperlink"/>
      <w:u w:val="single"/>
    </w:rPr>
  </w:style>
  <w:style w:type="table" w:styleId="TableGrid">
    <w:name w:val="Table Grid"/>
    <w:basedOn w:val="TableNormal"/>
    <w:uiPriority w:val="39"/>
    <w:rsid w:val="009662E9"/>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4031A8"/>
    <w:pPr>
      <w:ind w:left="720"/>
      <w:contextualSpacing/>
    </w:pPr>
    <w:rPr>
      <w:rFonts w:eastAsiaTheme="minorHAnsi"/>
      <w:lang w:val="en-US" w:eastAsia="en-US"/>
    </w:rPr>
  </w:style>
  <w:style w:type="table" w:customStyle="1" w:styleId="TabloKlavuzu1">
    <w:name w:val="Tablo Kılavuzu1"/>
    <w:basedOn w:val="TableNormal"/>
    <w:next w:val="TableGrid"/>
    <w:uiPriority w:val="39"/>
    <w:rsid w:val="004031A8"/>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F7019"/>
    <w:pPr>
      <w:spacing w:after="0" w:line="240" w:lineRule="auto"/>
    </w:pPr>
  </w:style>
  <w:style w:type="paragraph" w:styleId="Header">
    <w:name w:val="header"/>
    <w:basedOn w:val="Normal"/>
    <w:link w:val="HeaderChar"/>
    <w:uiPriority w:val="99"/>
    <w:unhideWhenUsed/>
    <w:rsid w:val="00A335EA"/>
    <w:pPr>
      <w:tabs>
        <w:tab w:val="center" w:pos="4536"/>
        <w:tab w:val="right" w:pos="9072"/>
      </w:tabs>
    </w:pPr>
  </w:style>
  <w:style w:type="character" w:customStyle="1" w:styleId="HeaderChar">
    <w:name w:val="Header Char"/>
    <w:basedOn w:val="DefaultParagraphFont"/>
    <w:link w:val="Header"/>
    <w:uiPriority w:val="99"/>
    <w:rsid w:val="00A335EA"/>
  </w:style>
  <w:style w:type="paragraph" w:styleId="Footer">
    <w:name w:val="footer"/>
    <w:basedOn w:val="Normal"/>
    <w:link w:val="FooterChar"/>
    <w:uiPriority w:val="99"/>
    <w:unhideWhenUsed/>
    <w:rsid w:val="00A335EA"/>
    <w:pPr>
      <w:tabs>
        <w:tab w:val="center" w:pos="4536"/>
        <w:tab w:val="right" w:pos="9072"/>
      </w:tabs>
    </w:pPr>
  </w:style>
  <w:style w:type="character" w:customStyle="1" w:styleId="FooterChar">
    <w:name w:val="Footer Char"/>
    <w:basedOn w:val="DefaultParagraphFont"/>
    <w:link w:val="Footer"/>
    <w:uiPriority w:val="99"/>
    <w:rsid w:val="00A335EA"/>
  </w:style>
  <w:style w:type="paragraph" w:styleId="BalloonText">
    <w:name w:val="Balloon Text"/>
    <w:basedOn w:val="Normal"/>
    <w:link w:val="BalloonTextChar"/>
    <w:uiPriority w:val="99"/>
    <w:semiHidden/>
    <w:unhideWhenUsed/>
    <w:rsid w:val="004B5BD6"/>
    <w:rPr>
      <w:rFonts w:ascii="Tahoma" w:hAnsi="Tahoma" w:cs="Tahoma"/>
      <w:sz w:val="16"/>
      <w:szCs w:val="16"/>
    </w:rPr>
  </w:style>
  <w:style w:type="character" w:customStyle="1" w:styleId="BalloonTextChar">
    <w:name w:val="Balloon Text Char"/>
    <w:basedOn w:val="DefaultParagraphFont"/>
    <w:link w:val="BalloonText"/>
    <w:uiPriority w:val="99"/>
    <w:semiHidden/>
    <w:rsid w:val="004B5BD6"/>
    <w:rPr>
      <w:rFonts w:ascii="Tahoma" w:hAnsi="Tahoma" w:cs="Tahoma"/>
      <w:sz w:val="16"/>
      <w:szCs w:val="16"/>
    </w:rPr>
  </w:style>
  <w:style w:type="paragraph" w:styleId="NormalWeb">
    <w:name w:val="Normal (Web)"/>
    <w:basedOn w:val="Normal"/>
    <w:uiPriority w:val="99"/>
    <w:semiHidden/>
    <w:unhideWhenUsed/>
    <w:rsid w:val="009C4914"/>
    <w:pPr>
      <w:spacing w:before="100" w:beforeAutospacing="1" w:after="100" w:afterAutospacing="1"/>
    </w:pPr>
  </w:style>
  <w:style w:type="character" w:customStyle="1" w:styleId="Heading2Char">
    <w:name w:val="Heading 2 Char"/>
    <w:basedOn w:val="DefaultParagraphFont"/>
    <w:link w:val="Heading2"/>
    <w:uiPriority w:val="9"/>
    <w:rsid w:val="002822B8"/>
    <w:rPr>
      <w:rFonts w:ascii="Times New Roman" w:eastAsia="Times New Roman" w:hAnsi="Times New Roman" w:cs="Times New Roman"/>
      <w:b/>
      <w:bCs/>
      <w:sz w:val="36"/>
      <w:szCs w:val="36"/>
      <w:lang w:eastAsia="tr-TR"/>
    </w:rPr>
  </w:style>
  <w:style w:type="character" w:customStyle="1" w:styleId="apple-converted-space">
    <w:name w:val="apple-converted-space"/>
    <w:basedOn w:val="DefaultParagraphFont"/>
    <w:rsid w:val="00325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7522">
      <w:bodyDiv w:val="1"/>
      <w:marLeft w:val="0"/>
      <w:marRight w:val="0"/>
      <w:marTop w:val="0"/>
      <w:marBottom w:val="0"/>
      <w:divBdr>
        <w:top w:val="none" w:sz="0" w:space="0" w:color="auto"/>
        <w:left w:val="none" w:sz="0" w:space="0" w:color="auto"/>
        <w:bottom w:val="none" w:sz="0" w:space="0" w:color="auto"/>
        <w:right w:val="none" w:sz="0" w:space="0" w:color="auto"/>
      </w:divBdr>
    </w:div>
    <w:div w:id="363604219">
      <w:bodyDiv w:val="1"/>
      <w:marLeft w:val="0"/>
      <w:marRight w:val="0"/>
      <w:marTop w:val="0"/>
      <w:marBottom w:val="0"/>
      <w:divBdr>
        <w:top w:val="none" w:sz="0" w:space="0" w:color="auto"/>
        <w:left w:val="none" w:sz="0" w:space="0" w:color="auto"/>
        <w:bottom w:val="none" w:sz="0" w:space="0" w:color="auto"/>
        <w:right w:val="none" w:sz="0" w:space="0" w:color="auto"/>
      </w:divBdr>
    </w:div>
    <w:div w:id="381487643">
      <w:bodyDiv w:val="1"/>
      <w:marLeft w:val="0"/>
      <w:marRight w:val="0"/>
      <w:marTop w:val="0"/>
      <w:marBottom w:val="0"/>
      <w:divBdr>
        <w:top w:val="none" w:sz="0" w:space="0" w:color="auto"/>
        <w:left w:val="none" w:sz="0" w:space="0" w:color="auto"/>
        <w:bottom w:val="none" w:sz="0" w:space="0" w:color="auto"/>
        <w:right w:val="none" w:sz="0" w:space="0" w:color="auto"/>
      </w:divBdr>
    </w:div>
    <w:div w:id="402682208">
      <w:bodyDiv w:val="1"/>
      <w:marLeft w:val="0"/>
      <w:marRight w:val="0"/>
      <w:marTop w:val="0"/>
      <w:marBottom w:val="0"/>
      <w:divBdr>
        <w:top w:val="none" w:sz="0" w:space="0" w:color="auto"/>
        <w:left w:val="none" w:sz="0" w:space="0" w:color="auto"/>
        <w:bottom w:val="none" w:sz="0" w:space="0" w:color="auto"/>
        <w:right w:val="none" w:sz="0" w:space="0" w:color="auto"/>
      </w:divBdr>
    </w:div>
    <w:div w:id="778181813">
      <w:bodyDiv w:val="1"/>
      <w:marLeft w:val="0"/>
      <w:marRight w:val="0"/>
      <w:marTop w:val="0"/>
      <w:marBottom w:val="0"/>
      <w:divBdr>
        <w:top w:val="none" w:sz="0" w:space="0" w:color="auto"/>
        <w:left w:val="none" w:sz="0" w:space="0" w:color="auto"/>
        <w:bottom w:val="none" w:sz="0" w:space="0" w:color="auto"/>
        <w:right w:val="none" w:sz="0" w:space="0" w:color="auto"/>
      </w:divBdr>
    </w:div>
    <w:div w:id="811141886">
      <w:bodyDiv w:val="1"/>
      <w:marLeft w:val="0"/>
      <w:marRight w:val="0"/>
      <w:marTop w:val="0"/>
      <w:marBottom w:val="0"/>
      <w:divBdr>
        <w:top w:val="none" w:sz="0" w:space="0" w:color="auto"/>
        <w:left w:val="none" w:sz="0" w:space="0" w:color="auto"/>
        <w:bottom w:val="none" w:sz="0" w:space="0" w:color="auto"/>
        <w:right w:val="none" w:sz="0" w:space="0" w:color="auto"/>
      </w:divBdr>
      <w:divsChild>
        <w:div w:id="2021353510">
          <w:marLeft w:val="0"/>
          <w:marRight w:val="0"/>
          <w:marTop w:val="0"/>
          <w:marBottom w:val="600"/>
          <w:divBdr>
            <w:top w:val="none" w:sz="0" w:space="0" w:color="auto"/>
            <w:left w:val="none" w:sz="0" w:space="0" w:color="auto"/>
            <w:bottom w:val="none" w:sz="0" w:space="0" w:color="auto"/>
            <w:right w:val="none" w:sz="0" w:space="0" w:color="auto"/>
          </w:divBdr>
          <w:divsChild>
            <w:div w:id="11845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5571">
      <w:bodyDiv w:val="1"/>
      <w:marLeft w:val="0"/>
      <w:marRight w:val="0"/>
      <w:marTop w:val="0"/>
      <w:marBottom w:val="0"/>
      <w:divBdr>
        <w:top w:val="none" w:sz="0" w:space="0" w:color="auto"/>
        <w:left w:val="none" w:sz="0" w:space="0" w:color="auto"/>
        <w:bottom w:val="none" w:sz="0" w:space="0" w:color="auto"/>
        <w:right w:val="none" w:sz="0" w:space="0" w:color="auto"/>
      </w:divBdr>
    </w:div>
    <w:div w:id="1024862200">
      <w:bodyDiv w:val="1"/>
      <w:marLeft w:val="0"/>
      <w:marRight w:val="0"/>
      <w:marTop w:val="0"/>
      <w:marBottom w:val="0"/>
      <w:divBdr>
        <w:top w:val="none" w:sz="0" w:space="0" w:color="auto"/>
        <w:left w:val="none" w:sz="0" w:space="0" w:color="auto"/>
        <w:bottom w:val="none" w:sz="0" w:space="0" w:color="auto"/>
        <w:right w:val="none" w:sz="0" w:space="0" w:color="auto"/>
      </w:divBdr>
    </w:div>
    <w:div w:id="1113939864">
      <w:bodyDiv w:val="1"/>
      <w:marLeft w:val="0"/>
      <w:marRight w:val="0"/>
      <w:marTop w:val="0"/>
      <w:marBottom w:val="0"/>
      <w:divBdr>
        <w:top w:val="none" w:sz="0" w:space="0" w:color="auto"/>
        <w:left w:val="none" w:sz="0" w:space="0" w:color="auto"/>
        <w:bottom w:val="none" w:sz="0" w:space="0" w:color="auto"/>
        <w:right w:val="none" w:sz="0" w:space="0" w:color="auto"/>
      </w:divBdr>
      <w:divsChild>
        <w:div w:id="218518706">
          <w:marLeft w:val="0"/>
          <w:marRight w:val="0"/>
          <w:marTop w:val="0"/>
          <w:marBottom w:val="0"/>
          <w:divBdr>
            <w:top w:val="none" w:sz="0" w:space="0" w:color="auto"/>
            <w:left w:val="none" w:sz="0" w:space="0" w:color="auto"/>
            <w:bottom w:val="none" w:sz="0" w:space="0" w:color="auto"/>
            <w:right w:val="none" w:sz="0" w:space="0" w:color="auto"/>
          </w:divBdr>
          <w:divsChild>
            <w:div w:id="39669335">
              <w:marLeft w:val="0"/>
              <w:marRight w:val="0"/>
              <w:marTop w:val="0"/>
              <w:marBottom w:val="0"/>
              <w:divBdr>
                <w:top w:val="none" w:sz="0" w:space="0" w:color="auto"/>
                <w:left w:val="none" w:sz="0" w:space="0" w:color="auto"/>
                <w:bottom w:val="none" w:sz="0" w:space="0" w:color="auto"/>
                <w:right w:val="none" w:sz="0" w:space="0" w:color="auto"/>
              </w:divBdr>
              <w:divsChild>
                <w:div w:id="1727296997">
                  <w:marLeft w:val="0"/>
                  <w:marRight w:val="0"/>
                  <w:marTop w:val="0"/>
                  <w:marBottom w:val="0"/>
                  <w:divBdr>
                    <w:top w:val="none" w:sz="0" w:space="0" w:color="auto"/>
                    <w:left w:val="none" w:sz="0" w:space="0" w:color="auto"/>
                    <w:bottom w:val="none" w:sz="0" w:space="0" w:color="auto"/>
                    <w:right w:val="none" w:sz="0" w:space="0" w:color="auto"/>
                  </w:divBdr>
                  <w:divsChild>
                    <w:div w:id="11101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639067">
      <w:bodyDiv w:val="1"/>
      <w:marLeft w:val="0"/>
      <w:marRight w:val="0"/>
      <w:marTop w:val="0"/>
      <w:marBottom w:val="0"/>
      <w:divBdr>
        <w:top w:val="none" w:sz="0" w:space="0" w:color="auto"/>
        <w:left w:val="none" w:sz="0" w:space="0" w:color="auto"/>
        <w:bottom w:val="none" w:sz="0" w:space="0" w:color="auto"/>
        <w:right w:val="none" w:sz="0" w:space="0" w:color="auto"/>
      </w:divBdr>
    </w:div>
    <w:div w:id="1372070481">
      <w:bodyDiv w:val="1"/>
      <w:marLeft w:val="0"/>
      <w:marRight w:val="0"/>
      <w:marTop w:val="0"/>
      <w:marBottom w:val="0"/>
      <w:divBdr>
        <w:top w:val="none" w:sz="0" w:space="0" w:color="auto"/>
        <w:left w:val="none" w:sz="0" w:space="0" w:color="auto"/>
        <w:bottom w:val="none" w:sz="0" w:space="0" w:color="auto"/>
        <w:right w:val="none" w:sz="0" w:space="0" w:color="auto"/>
      </w:divBdr>
    </w:div>
    <w:div w:id="1373923824">
      <w:bodyDiv w:val="1"/>
      <w:marLeft w:val="0"/>
      <w:marRight w:val="0"/>
      <w:marTop w:val="0"/>
      <w:marBottom w:val="0"/>
      <w:divBdr>
        <w:top w:val="none" w:sz="0" w:space="0" w:color="auto"/>
        <w:left w:val="none" w:sz="0" w:space="0" w:color="auto"/>
        <w:bottom w:val="none" w:sz="0" w:space="0" w:color="auto"/>
        <w:right w:val="none" w:sz="0" w:space="0" w:color="auto"/>
      </w:divBdr>
      <w:divsChild>
        <w:div w:id="335573876">
          <w:marLeft w:val="728"/>
          <w:marRight w:val="0"/>
          <w:marTop w:val="0"/>
          <w:marBottom w:val="0"/>
          <w:divBdr>
            <w:top w:val="none" w:sz="0" w:space="0" w:color="auto"/>
            <w:left w:val="none" w:sz="0" w:space="0" w:color="auto"/>
            <w:bottom w:val="none" w:sz="0" w:space="0" w:color="auto"/>
            <w:right w:val="none" w:sz="0" w:space="0" w:color="auto"/>
          </w:divBdr>
        </w:div>
      </w:divsChild>
    </w:div>
    <w:div w:id="1490443404">
      <w:bodyDiv w:val="1"/>
      <w:marLeft w:val="0"/>
      <w:marRight w:val="0"/>
      <w:marTop w:val="0"/>
      <w:marBottom w:val="0"/>
      <w:divBdr>
        <w:top w:val="none" w:sz="0" w:space="0" w:color="auto"/>
        <w:left w:val="none" w:sz="0" w:space="0" w:color="auto"/>
        <w:bottom w:val="none" w:sz="0" w:space="0" w:color="auto"/>
        <w:right w:val="none" w:sz="0" w:space="0" w:color="auto"/>
      </w:divBdr>
      <w:divsChild>
        <w:div w:id="1677658348">
          <w:marLeft w:val="728"/>
          <w:marRight w:val="0"/>
          <w:marTop w:val="0"/>
          <w:marBottom w:val="0"/>
          <w:divBdr>
            <w:top w:val="none" w:sz="0" w:space="0" w:color="auto"/>
            <w:left w:val="none" w:sz="0" w:space="0" w:color="auto"/>
            <w:bottom w:val="none" w:sz="0" w:space="0" w:color="auto"/>
            <w:right w:val="none" w:sz="0" w:space="0" w:color="auto"/>
          </w:divBdr>
        </w:div>
      </w:divsChild>
    </w:div>
    <w:div w:id="1491365708">
      <w:bodyDiv w:val="1"/>
      <w:marLeft w:val="0"/>
      <w:marRight w:val="0"/>
      <w:marTop w:val="0"/>
      <w:marBottom w:val="0"/>
      <w:divBdr>
        <w:top w:val="none" w:sz="0" w:space="0" w:color="auto"/>
        <w:left w:val="none" w:sz="0" w:space="0" w:color="auto"/>
        <w:bottom w:val="none" w:sz="0" w:space="0" w:color="auto"/>
        <w:right w:val="none" w:sz="0" w:space="0" w:color="auto"/>
      </w:divBdr>
    </w:div>
    <w:div w:id="1546988220">
      <w:bodyDiv w:val="1"/>
      <w:marLeft w:val="0"/>
      <w:marRight w:val="0"/>
      <w:marTop w:val="0"/>
      <w:marBottom w:val="0"/>
      <w:divBdr>
        <w:top w:val="none" w:sz="0" w:space="0" w:color="auto"/>
        <w:left w:val="none" w:sz="0" w:space="0" w:color="auto"/>
        <w:bottom w:val="none" w:sz="0" w:space="0" w:color="auto"/>
        <w:right w:val="none" w:sz="0" w:space="0" w:color="auto"/>
      </w:divBdr>
    </w:div>
    <w:div w:id="1691956177">
      <w:bodyDiv w:val="1"/>
      <w:marLeft w:val="0"/>
      <w:marRight w:val="0"/>
      <w:marTop w:val="0"/>
      <w:marBottom w:val="0"/>
      <w:divBdr>
        <w:top w:val="none" w:sz="0" w:space="0" w:color="auto"/>
        <w:left w:val="none" w:sz="0" w:space="0" w:color="auto"/>
        <w:bottom w:val="none" w:sz="0" w:space="0" w:color="auto"/>
        <w:right w:val="none" w:sz="0" w:space="0" w:color="auto"/>
      </w:divBdr>
    </w:div>
    <w:div w:id="1725178104">
      <w:bodyDiv w:val="1"/>
      <w:marLeft w:val="0"/>
      <w:marRight w:val="0"/>
      <w:marTop w:val="0"/>
      <w:marBottom w:val="0"/>
      <w:divBdr>
        <w:top w:val="none" w:sz="0" w:space="0" w:color="auto"/>
        <w:left w:val="none" w:sz="0" w:space="0" w:color="auto"/>
        <w:bottom w:val="none" w:sz="0" w:space="0" w:color="auto"/>
        <w:right w:val="none" w:sz="0" w:space="0" w:color="auto"/>
      </w:divBdr>
    </w:div>
    <w:div w:id="1757048212">
      <w:bodyDiv w:val="1"/>
      <w:marLeft w:val="0"/>
      <w:marRight w:val="0"/>
      <w:marTop w:val="0"/>
      <w:marBottom w:val="0"/>
      <w:divBdr>
        <w:top w:val="none" w:sz="0" w:space="0" w:color="auto"/>
        <w:left w:val="none" w:sz="0" w:space="0" w:color="auto"/>
        <w:bottom w:val="none" w:sz="0" w:space="0" w:color="auto"/>
        <w:right w:val="none" w:sz="0" w:space="0" w:color="auto"/>
      </w:divBdr>
    </w:div>
    <w:div w:id="1845705941">
      <w:bodyDiv w:val="1"/>
      <w:marLeft w:val="0"/>
      <w:marRight w:val="0"/>
      <w:marTop w:val="0"/>
      <w:marBottom w:val="0"/>
      <w:divBdr>
        <w:top w:val="none" w:sz="0" w:space="0" w:color="auto"/>
        <w:left w:val="none" w:sz="0" w:space="0" w:color="auto"/>
        <w:bottom w:val="none" w:sz="0" w:space="0" w:color="auto"/>
        <w:right w:val="none" w:sz="0" w:space="0" w:color="auto"/>
      </w:divBdr>
      <w:divsChild>
        <w:div w:id="220748709">
          <w:marLeft w:val="0"/>
          <w:marRight w:val="0"/>
          <w:marTop w:val="0"/>
          <w:marBottom w:val="0"/>
          <w:divBdr>
            <w:top w:val="none" w:sz="0" w:space="0" w:color="auto"/>
            <w:left w:val="none" w:sz="0" w:space="0" w:color="auto"/>
            <w:bottom w:val="none" w:sz="0" w:space="0" w:color="auto"/>
            <w:right w:val="none" w:sz="0" w:space="0" w:color="auto"/>
          </w:divBdr>
          <w:divsChild>
            <w:div w:id="820000198">
              <w:marLeft w:val="0"/>
              <w:marRight w:val="0"/>
              <w:marTop w:val="0"/>
              <w:marBottom w:val="0"/>
              <w:divBdr>
                <w:top w:val="none" w:sz="0" w:space="0" w:color="auto"/>
                <w:left w:val="none" w:sz="0" w:space="0" w:color="auto"/>
                <w:bottom w:val="none" w:sz="0" w:space="0" w:color="auto"/>
                <w:right w:val="none" w:sz="0" w:space="0" w:color="auto"/>
              </w:divBdr>
              <w:divsChild>
                <w:div w:id="858391316">
                  <w:marLeft w:val="0"/>
                  <w:marRight w:val="0"/>
                  <w:marTop w:val="0"/>
                  <w:marBottom w:val="0"/>
                  <w:divBdr>
                    <w:top w:val="none" w:sz="0" w:space="0" w:color="auto"/>
                    <w:left w:val="none" w:sz="0" w:space="0" w:color="auto"/>
                    <w:bottom w:val="none" w:sz="0" w:space="0" w:color="auto"/>
                    <w:right w:val="none" w:sz="0" w:space="0" w:color="auto"/>
                  </w:divBdr>
                  <w:divsChild>
                    <w:div w:id="3395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1270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210122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toros.edu.tr/icerik/bilgi-islem-daire-baskanligi-iletisi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B68BC-38F6-AB48-9C47-C09AD52B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3666</Words>
  <Characters>20900</Characters>
  <Application>Microsoft Macintosh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Erasmus-PC1</cp:lastModifiedBy>
  <cp:revision>6</cp:revision>
  <dcterms:created xsi:type="dcterms:W3CDTF">2022-02-28T13:58:00Z</dcterms:created>
  <dcterms:modified xsi:type="dcterms:W3CDTF">2022-02-28T14:14:00Z</dcterms:modified>
</cp:coreProperties>
</file>